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FB" w:rsidRDefault="00856873" w:rsidP="00856873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77025" cy="9451327"/>
            <wp:effectExtent l="19050" t="0" r="9525" b="0"/>
            <wp:docPr id="1" name="Рисунок 0" descr="20190212_11053649_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2_11053649_056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45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1FB" w:rsidRDefault="007C61FB" w:rsidP="007C61FB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</w:t>
      </w:r>
      <w:r w:rsidRPr="00F17C52">
        <w:rPr>
          <w:rFonts w:ascii="Times New Roman" w:hAnsi="Times New Roman"/>
          <w:b/>
          <w:sz w:val="24"/>
          <w:szCs w:val="24"/>
        </w:rPr>
        <w:t>ополнительн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F17C52">
        <w:rPr>
          <w:rFonts w:ascii="Times New Roman" w:hAnsi="Times New Roman"/>
          <w:b/>
          <w:sz w:val="24"/>
          <w:szCs w:val="24"/>
        </w:rPr>
        <w:t xml:space="preserve"> профессиональн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F17C52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7C61FB" w:rsidRDefault="007C61FB" w:rsidP="007C61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C52">
        <w:rPr>
          <w:rFonts w:ascii="Times New Roman" w:hAnsi="Times New Roman"/>
          <w:b/>
          <w:sz w:val="24"/>
          <w:szCs w:val="24"/>
        </w:rPr>
        <w:t>(программ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F17C52">
        <w:rPr>
          <w:rFonts w:ascii="Times New Roman" w:hAnsi="Times New Roman"/>
          <w:b/>
          <w:sz w:val="24"/>
          <w:szCs w:val="24"/>
        </w:rPr>
        <w:t xml:space="preserve"> повышения квалификации)</w:t>
      </w:r>
    </w:p>
    <w:p w:rsidR="007C61FB" w:rsidRPr="00531E08" w:rsidRDefault="007C61FB" w:rsidP="007C61FB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531E08">
        <w:rPr>
          <w:rFonts w:ascii="Times New Roman" w:hAnsi="Times New Roman"/>
          <w:sz w:val="24"/>
          <w:szCs w:val="24"/>
        </w:rPr>
        <w:t>«Актуальные проблемы современного образования»</w:t>
      </w:r>
    </w:p>
    <w:p w:rsidR="007C61FB" w:rsidRPr="007C61FB" w:rsidRDefault="007C61FB" w:rsidP="007C61FB">
      <w:pPr>
        <w:widowControl w:val="0"/>
        <w:shd w:val="clear" w:color="auto" w:fill="FFFFFF"/>
        <w:tabs>
          <w:tab w:val="left" w:pos="470"/>
          <w:tab w:val="left" w:pos="900"/>
        </w:tabs>
        <w:autoSpaceDE w:val="0"/>
        <w:autoSpaceDN w:val="0"/>
        <w:adjustRightInd w:val="0"/>
        <w:spacing w:before="5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61FB">
        <w:rPr>
          <w:rFonts w:ascii="Times New Roman" w:hAnsi="Times New Roman"/>
          <w:b/>
          <w:spacing w:val="-7"/>
          <w:sz w:val="24"/>
          <w:szCs w:val="24"/>
        </w:rPr>
        <w:t xml:space="preserve">Раздел 7. </w:t>
      </w:r>
      <w:r w:rsidRPr="007C61FB">
        <w:rPr>
          <w:rFonts w:ascii="Times New Roman" w:hAnsi="Times New Roman"/>
          <w:b/>
          <w:sz w:val="24"/>
          <w:szCs w:val="24"/>
        </w:rPr>
        <w:t>Федеральный государственный образовательный стандарт общего образования: формирования антикоррупционного мировоззрения школьников (72 часа)</w:t>
      </w:r>
    </w:p>
    <w:p w:rsidR="007C61FB" w:rsidRPr="007C61FB" w:rsidRDefault="007C61FB" w:rsidP="007C61FB">
      <w:pPr>
        <w:widowControl w:val="0"/>
        <w:shd w:val="clear" w:color="auto" w:fill="FFFFFF"/>
        <w:tabs>
          <w:tab w:val="left" w:pos="470"/>
          <w:tab w:val="left" w:pos="900"/>
        </w:tabs>
        <w:autoSpaceDE w:val="0"/>
        <w:autoSpaceDN w:val="0"/>
        <w:adjustRightInd w:val="0"/>
        <w:spacing w:before="5" w:line="240" w:lineRule="auto"/>
        <w:jc w:val="both"/>
        <w:rPr>
          <w:rFonts w:ascii="Times New Roman" w:hAnsi="Times New Roman"/>
          <w:sz w:val="24"/>
          <w:szCs w:val="24"/>
        </w:rPr>
      </w:pPr>
      <w:r w:rsidRPr="007C61FB">
        <w:rPr>
          <w:rFonts w:ascii="Times New Roman" w:hAnsi="Times New Roman"/>
          <w:sz w:val="24"/>
          <w:szCs w:val="24"/>
        </w:rPr>
        <w:t xml:space="preserve">Цель: </w:t>
      </w:r>
      <w:proofErr w:type="spellStart"/>
      <w:r w:rsidR="00EC714F">
        <w:rPr>
          <w:rFonts w:ascii="Times New Roman" w:hAnsi="Times New Roman"/>
          <w:sz w:val="24"/>
          <w:szCs w:val="24"/>
        </w:rPr>
        <w:t>совершенствоание</w:t>
      </w:r>
      <w:proofErr w:type="spellEnd"/>
      <w:r w:rsidRPr="007C61FB">
        <w:rPr>
          <w:rFonts w:ascii="Times New Roman" w:hAnsi="Times New Roman"/>
          <w:sz w:val="24"/>
          <w:szCs w:val="24"/>
        </w:rPr>
        <w:t xml:space="preserve"> профессиональной </w:t>
      </w:r>
      <w:r w:rsidR="00EC714F">
        <w:rPr>
          <w:rFonts w:ascii="Times New Roman" w:hAnsi="Times New Roman"/>
          <w:sz w:val="24"/>
          <w:szCs w:val="24"/>
        </w:rPr>
        <w:t>компетенции</w:t>
      </w:r>
      <w:r w:rsidRPr="007C61FB">
        <w:rPr>
          <w:rFonts w:ascii="Times New Roman" w:hAnsi="Times New Roman"/>
          <w:sz w:val="24"/>
          <w:szCs w:val="24"/>
        </w:rPr>
        <w:t xml:space="preserve"> педагогов по вопросам формирования антикоррупционного мировоззрения школьников и противодействия коррупции, совершенствования учебно-методического обеспечения реализации образовательных программ.</w:t>
      </w:r>
    </w:p>
    <w:p w:rsidR="007C61FB" w:rsidRPr="00082020" w:rsidRDefault="007C61FB" w:rsidP="007C61FB">
      <w:pPr>
        <w:tabs>
          <w:tab w:val="left" w:pos="532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82020">
        <w:rPr>
          <w:rFonts w:ascii="Times New Roman" w:hAnsi="Times New Roman"/>
          <w:sz w:val="24"/>
          <w:szCs w:val="24"/>
        </w:rPr>
        <w:t>УЧЕБНО-ТЕМАТИЧЕСКИЙ ПЛАН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2960"/>
        <w:gridCol w:w="855"/>
        <w:gridCol w:w="1134"/>
        <w:gridCol w:w="1700"/>
        <w:gridCol w:w="2264"/>
      </w:tblGrid>
      <w:tr w:rsidR="007C61FB" w:rsidRPr="007C61FB" w:rsidTr="00C3386F">
        <w:trPr>
          <w:trHeight w:val="135"/>
        </w:trPr>
        <w:tc>
          <w:tcPr>
            <w:tcW w:w="308" w:type="pct"/>
            <w:vMerge w:val="restart"/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8" w:type="pct"/>
            <w:vMerge w:val="restart"/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492" w:type="pct"/>
            <w:gridSpan w:val="2"/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92" w:type="pct"/>
            <w:vMerge w:val="restart"/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  <w:r w:rsidR="00EC714F">
              <w:rPr>
                <w:rFonts w:ascii="Times New Roman" w:hAnsi="Times New Roman"/>
                <w:sz w:val="24"/>
                <w:szCs w:val="24"/>
              </w:rPr>
              <w:t xml:space="preserve"> / аттестации</w:t>
            </w:r>
          </w:p>
        </w:tc>
      </w:tr>
      <w:tr w:rsidR="007C61FB" w:rsidRPr="007C61FB" w:rsidTr="00C3386F">
        <w:trPr>
          <w:trHeight w:val="135"/>
        </w:trPr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FB" w:rsidRPr="007C61FB" w:rsidTr="00C3386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работы по противодействию коррупции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7C61FB" w:rsidRPr="007C61FB" w:rsidTr="00C3386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государственной политики в области противодействия коррупции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FB" w:rsidRPr="007C61FB" w:rsidTr="00C3386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 xml:space="preserve">Международный опыт противодействия коррупции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FB" w:rsidRPr="007C61FB" w:rsidTr="00C3386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 xml:space="preserve">Антикоррупционное законодательство в Российской Федерации: история и современное состояние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FB" w:rsidRPr="007C61FB" w:rsidTr="00C3386F">
        <w:trPr>
          <w:trHeight w:val="128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противодействия коррупции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Разработка этического кодекса ОУ</w:t>
            </w:r>
          </w:p>
        </w:tc>
      </w:tr>
      <w:tr w:rsidR="007C61FB" w:rsidRPr="007C61FB" w:rsidTr="00C3386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Нормативные документы по противодействию коррупции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FB" w:rsidRPr="007C61FB" w:rsidTr="00C3386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Служебная этика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FB" w:rsidRPr="007C61FB" w:rsidTr="00C3386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Антикоррупционные стандарты поведения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FB" w:rsidRPr="007C61FB" w:rsidTr="00C3386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pStyle w:val="Default"/>
            </w:pPr>
            <w:r w:rsidRPr="007C61FB">
              <w:t xml:space="preserve">Формы работы по формированию антикоррупционного стандарта поведения </w:t>
            </w:r>
            <w:proofErr w:type="gramStart"/>
            <w:r w:rsidRPr="007C61FB">
              <w:t>обучающихся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7C61FB" w:rsidRPr="007C61FB" w:rsidTr="00C3386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 xml:space="preserve">Формы работы учителя предметника по </w:t>
            </w:r>
            <w:r w:rsidRPr="007C6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формированию антикоррупционного стандарта поведения </w:t>
            </w:r>
            <w:proofErr w:type="gramStart"/>
            <w:r w:rsidRPr="007C61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FB" w:rsidRPr="007C61FB" w:rsidTr="00C3386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Формирование антикоррупционного мировоззрения учащихся через игровые технологии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FB" w:rsidRPr="007C61FB" w:rsidTr="00C3386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Формирование антикоррупционного мировоззрения школьников на уроках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14F" w:rsidRPr="007C61FB" w:rsidTr="00EC714F"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4F" w:rsidRPr="007C61FB" w:rsidRDefault="00EC714F" w:rsidP="00EC7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4F" w:rsidRPr="007C61FB" w:rsidRDefault="00EC714F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4F" w:rsidRPr="007C61FB" w:rsidRDefault="00EC714F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4F" w:rsidRPr="007C61FB" w:rsidRDefault="00EC714F" w:rsidP="007C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4F" w:rsidRPr="00EC714F" w:rsidRDefault="00EC714F" w:rsidP="007C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14F">
              <w:rPr>
                <w:rFonts w:ascii="Times New Roman" w:hAnsi="Times New Roman"/>
                <w:sz w:val="24"/>
                <w:szCs w:val="24"/>
              </w:rPr>
              <w:t>Методическая разработка урока или внеклассного занятия</w:t>
            </w:r>
          </w:p>
        </w:tc>
      </w:tr>
      <w:tr w:rsidR="007C61FB" w:rsidRPr="007C61FB" w:rsidTr="000A1EE8">
        <w:trPr>
          <w:trHeight w:val="363"/>
        </w:trPr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FB" w:rsidRPr="007C61FB" w:rsidRDefault="007C61FB" w:rsidP="007C61FB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61FB" w:rsidRPr="007C61FB" w:rsidRDefault="007C61FB" w:rsidP="007C61FB">
      <w:pPr>
        <w:widowControl w:val="0"/>
        <w:shd w:val="clear" w:color="auto" w:fill="FFFFFF"/>
        <w:tabs>
          <w:tab w:val="left" w:pos="470"/>
          <w:tab w:val="left" w:pos="90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7C61FB">
        <w:rPr>
          <w:rFonts w:ascii="Times New Roman" w:hAnsi="Times New Roman"/>
          <w:b/>
          <w:spacing w:val="-7"/>
          <w:sz w:val="24"/>
          <w:szCs w:val="24"/>
        </w:rPr>
        <w:t>Содержание</w:t>
      </w:r>
      <w:r w:rsidR="00082020">
        <w:rPr>
          <w:rFonts w:ascii="Times New Roman" w:hAnsi="Times New Roman"/>
          <w:b/>
          <w:spacing w:val="-7"/>
          <w:sz w:val="24"/>
          <w:szCs w:val="24"/>
        </w:rPr>
        <w:t xml:space="preserve"> и порядок изложения </w:t>
      </w:r>
      <w:r w:rsidRPr="007C61FB">
        <w:rPr>
          <w:rFonts w:ascii="Times New Roman" w:hAnsi="Times New Roman"/>
          <w:b/>
          <w:spacing w:val="-7"/>
          <w:sz w:val="24"/>
          <w:szCs w:val="24"/>
        </w:rPr>
        <w:t xml:space="preserve"> учебного материала</w:t>
      </w:r>
    </w:p>
    <w:p w:rsidR="007C61FB" w:rsidRPr="007C61FB" w:rsidRDefault="007C61FB" w:rsidP="007C61FB">
      <w:pPr>
        <w:widowControl w:val="0"/>
        <w:shd w:val="clear" w:color="auto" w:fill="FFFFFF"/>
        <w:tabs>
          <w:tab w:val="left" w:pos="470"/>
          <w:tab w:val="left" w:pos="90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61FB">
        <w:rPr>
          <w:rFonts w:ascii="Times New Roman" w:hAnsi="Times New Roman"/>
          <w:b/>
          <w:spacing w:val="-7"/>
          <w:sz w:val="24"/>
          <w:szCs w:val="24"/>
        </w:rPr>
        <w:t xml:space="preserve">Тема 1. </w:t>
      </w:r>
      <w:r w:rsidRPr="007C61FB">
        <w:rPr>
          <w:rFonts w:ascii="Times New Roman" w:hAnsi="Times New Roman"/>
          <w:b/>
          <w:sz w:val="24"/>
          <w:szCs w:val="24"/>
        </w:rPr>
        <w:t>Теоретические основы работы по противодействию коррупции (30 часов)</w:t>
      </w:r>
    </w:p>
    <w:p w:rsidR="007C61FB" w:rsidRPr="007C61FB" w:rsidRDefault="007C61FB" w:rsidP="007C61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61FB">
        <w:rPr>
          <w:rFonts w:ascii="Times New Roman" w:hAnsi="Times New Roman"/>
          <w:color w:val="000000"/>
          <w:sz w:val="24"/>
          <w:szCs w:val="24"/>
        </w:rPr>
        <w:t xml:space="preserve">Измерение уровня коррупции: как определить начальное состояние и оценить результаты проводимых реформ. Основные принципы и этапы развития государственной антикоррупционной политики. Содержание: правовые основы противодействия коррупции в России, основные направления совершенствования нормативной правовой базы преодоления и упреждения коррупции. Конвенция ООН против коррупции, Конвенция ОЭСР по борьбе с подкупом иностранных должностных лиц при осуществлении международных коммерческих сделок, Конвенция Совета Европы об уголовной ответственности за коррупцию, Конвенция Совета Европы о гражданско-правовой ответственности за коррупцию. Обобщенный опыт зарубежных стран по внедрению основных антикоррупционных инструментов. Уголовное законодательство, антикоррупционное декларирование, регулирование конфликта интересов и этические стандарты, служебные разоблачения, антикоррупционные провокации, специализированные регулирующие органы. </w:t>
      </w:r>
      <w:r w:rsidR="00EE45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61FB" w:rsidRPr="007C61FB" w:rsidRDefault="007C61FB" w:rsidP="007C61FB">
      <w:pPr>
        <w:widowControl w:val="0"/>
        <w:shd w:val="clear" w:color="auto" w:fill="FFFFFF"/>
        <w:tabs>
          <w:tab w:val="left" w:pos="470"/>
          <w:tab w:val="left" w:pos="90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61FB">
        <w:rPr>
          <w:rFonts w:ascii="Times New Roman" w:hAnsi="Times New Roman"/>
          <w:b/>
          <w:spacing w:val="-7"/>
          <w:sz w:val="24"/>
          <w:szCs w:val="24"/>
        </w:rPr>
        <w:t xml:space="preserve">Тема 2. </w:t>
      </w:r>
      <w:r w:rsidRPr="007C61FB">
        <w:rPr>
          <w:rFonts w:ascii="Times New Roman" w:hAnsi="Times New Roman"/>
          <w:b/>
          <w:sz w:val="24"/>
          <w:szCs w:val="24"/>
        </w:rPr>
        <w:t>Нормативно-правовое регулирование противодействия коррупции (18 часов)</w:t>
      </w:r>
    </w:p>
    <w:p w:rsidR="007C61FB" w:rsidRPr="007C61FB" w:rsidRDefault="007C61FB" w:rsidP="007C61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61FB">
        <w:rPr>
          <w:rFonts w:ascii="Times New Roman" w:hAnsi="Times New Roman"/>
          <w:sz w:val="24"/>
          <w:szCs w:val="24"/>
        </w:rPr>
        <w:t xml:space="preserve">Служебная этика и антикоррупционные стандарты поведения. Развитие российского антикоррупционного законодательства. Федеральный закон от 25 декабря 2008 г. № 27 3-ФЗ «О противодействии коррупции»: основные причины принятия, ключевые положения. Попытки внедрения систематического подхода к противодействию коррупции: принятие Национальной стратегии противодействия коррупции и Национальных планов противодействия коррупции. Современное состояние системы антикоррупционного регулирования в России: нормативное правовое обеспечение, система государственных органов. </w:t>
      </w:r>
    </w:p>
    <w:p w:rsidR="007C61FB" w:rsidRPr="007C61FB" w:rsidRDefault="007C61FB" w:rsidP="007C61FB">
      <w:pPr>
        <w:widowControl w:val="0"/>
        <w:shd w:val="clear" w:color="auto" w:fill="FFFFFF"/>
        <w:tabs>
          <w:tab w:val="left" w:pos="470"/>
          <w:tab w:val="left" w:pos="90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61FB">
        <w:rPr>
          <w:rFonts w:ascii="Times New Roman" w:hAnsi="Times New Roman"/>
          <w:b/>
          <w:spacing w:val="-7"/>
          <w:sz w:val="24"/>
          <w:szCs w:val="24"/>
        </w:rPr>
        <w:t xml:space="preserve">Тема 3. </w:t>
      </w:r>
      <w:r w:rsidRPr="007C61FB">
        <w:rPr>
          <w:rFonts w:ascii="Times New Roman" w:hAnsi="Times New Roman"/>
          <w:b/>
          <w:sz w:val="24"/>
          <w:szCs w:val="24"/>
        </w:rPr>
        <w:t xml:space="preserve">Формы работы по формированию антикоррупционного стандарта поведения </w:t>
      </w:r>
      <w:proofErr w:type="gramStart"/>
      <w:r w:rsidRPr="007C61F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7C61FB">
        <w:rPr>
          <w:rFonts w:ascii="Times New Roman" w:hAnsi="Times New Roman"/>
          <w:b/>
          <w:sz w:val="24"/>
          <w:szCs w:val="24"/>
        </w:rPr>
        <w:t xml:space="preserve"> (24 часа)</w:t>
      </w:r>
    </w:p>
    <w:p w:rsidR="007C61FB" w:rsidRDefault="007C61FB" w:rsidP="007C61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61FB">
        <w:rPr>
          <w:rFonts w:ascii="Times New Roman" w:hAnsi="Times New Roman"/>
          <w:sz w:val="24"/>
          <w:szCs w:val="24"/>
        </w:rPr>
        <w:t xml:space="preserve">Особенности  содержания и форм работы  при формировании антикоррупционного стандарта поведения на каждой ступени обучения. Обеспечение реализации системы антикоррупционного воспитания в общеобразовательных организациях на </w:t>
      </w:r>
      <w:proofErr w:type="gramStart"/>
      <w:r w:rsidRPr="007C61FB">
        <w:rPr>
          <w:rFonts w:ascii="Times New Roman" w:hAnsi="Times New Roman"/>
          <w:sz w:val="24"/>
          <w:szCs w:val="24"/>
        </w:rPr>
        <w:t>предметном</w:t>
      </w:r>
      <w:proofErr w:type="gramEnd"/>
      <w:r w:rsidRPr="007C61FB">
        <w:rPr>
          <w:rFonts w:ascii="Times New Roman" w:hAnsi="Times New Roman"/>
          <w:sz w:val="24"/>
          <w:szCs w:val="24"/>
        </w:rPr>
        <w:t xml:space="preserve">, метапредметном уровнях, в урочной и во внеурочной деятельности.  Формы и методы работы по формированию антикоррупционного стандарта поведения школьника. </w:t>
      </w:r>
      <w:r w:rsidRPr="007C61FB">
        <w:rPr>
          <w:rFonts w:ascii="Times New Roman" w:hAnsi="Times New Roman"/>
          <w:sz w:val="24"/>
          <w:szCs w:val="24"/>
        </w:rPr>
        <w:lastRenderedPageBreak/>
        <w:t>Формирование антикоррупционного мировоззрения учащихся через игровые технологии. Формирование антикоррупционного мировоззрения школьников на уроках. Возможности  для реализации информационно-просветительской составляющей  антикоррупционного воспитания на  уроках. Реализация антикоррупционного воспитания  во внеурочной  деятельности посредством мероприятий, обеспечивающих активное участие обучающихся в осуществлении правомерной деятельности. Системные формы работы в рамках различных клубов, детских и молодежных объединений правовой направленности. Социальные практики: проекты, акции, встречи с представителями властных, правовых структур, общественно полезную деятельность. Классные часы по нравственно-этической и правовой проблематике.</w:t>
      </w:r>
    </w:p>
    <w:p w:rsidR="00EC714F" w:rsidRDefault="00EC714F" w:rsidP="007C61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714F">
        <w:rPr>
          <w:rFonts w:ascii="Times New Roman" w:hAnsi="Times New Roman"/>
          <w:b/>
          <w:sz w:val="24"/>
          <w:szCs w:val="24"/>
        </w:rPr>
        <w:t>Итоговая аттестация</w:t>
      </w:r>
      <w:r>
        <w:rPr>
          <w:rFonts w:ascii="Times New Roman" w:hAnsi="Times New Roman"/>
          <w:sz w:val="24"/>
          <w:szCs w:val="24"/>
        </w:rPr>
        <w:t>: м</w:t>
      </w:r>
      <w:r w:rsidRPr="00EC714F">
        <w:rPr>
          <w:rFonts w:ascii="Times New Roman" w:hAnsi="Times New Roman"/>
          <w:sz w:val="24"/>
          <w:szCs w:val="24"/>
        </w:rPr>
        <w:t>етодическая разработка урока или внеклассного занятия</w:t>
      </w:r>
      <w:r>
        <w:rPr>
          <w:rFonts w:ascii="Times New Roman" w:hAnsi="Times New Roman"/>
          <w:sz w:val="24"/>
          <w:szCs w:val="24"/>
        </w:rPr>
        <w:t>.</w:t>
      </w:r>
    </w:p>
    <w:p w:rsidR="00EC714F" w:rsidRPr="00EC714F" w:rsidRDefault="00EC714F" w:rsidP="00EC714F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EC714F">
        <w:rPr>
          <w:rFonts w:ascii="Times New Roman" w:hAnsi="Times New Roman"/>
          <w:b/>
          <w:sz w:val="24"/>
          <w:szCs w:val="24"/>
        </w:rPr>
        <w:t>Оценочные и методические материалы</w:t>
      </w:r>
    </w:p>
    <w:p w:rsidR="007C61FB" w:rsidRPr="00EC714F" w:rsidRDefault="007C61FB" w:rsidP="007C61F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714F">
        <w:rPr>
          <w:rFonts w:ascii="Times New Roman" w:hAnsi="Times New Roman"/>
          <w:sz w:val="24"/>
          <w:szCs w:val="24"/>
        </w:rPr>
        <w:t>Примерные темы тестовых работ:</w:t>
      </w:r>
    </w:p>
    <w:p w:rsidR="007C61FB" w:rsidRPr="007C61FB" w:rsidRDefault="007C61FB" w:rsidP="007C61FB">
      <w:pPr>
        <w:pStyle w:val="Default"/>
        <w:numPr>
          <w:ilvl w:val="0"/>
          <w:numId w:val="5"/>
        </w:numPr>
        <w:spacing w:after="100" w:afterAutospacing="1"/>
        <w:ind w:left="284" w:hanging="284"/>
        <w:jc w:val="both"/>
      </w:pPr>
      <w:r w:rsidRPr="007C61FB">
        <w:t xml:space="preserve">Природа, содержание, причины, виды коррупции и угрозы, исходящие от коррупции. </w:t>
      </w:r>
    </w:p>
    <w:p w:rsidR="007C61FB" w:rsidRPr="007C61FB" w:rsidRDefault="007C61FB" w:rsidP="007C61FB">
      <w:pPr>
        <w:pStyle w:val="Default"/>
        <w:numPr>
          <w:ilvl w:val="0"/>
          <w:numId w:val="5"/>
        </w:numPr>
        <w:spacing w:after="100" w:afterAutospacing="1"/>
        <w:ind w:left="284" w:hanging="284"/>
        <w:jc w:val="both"/>
      </w:pPr>
      <w:r w:rsidRPr="007C61FB">
        <w:t xml:space="preserve">Измерение уровня коррупции: возможные подходы и проблемы их применения. Оценка результатов проводимых антикоррупционных реформ. </w:t>
      </w:r>
    </w:p>
    <w:p w:rsidR="007C61FB" w:rsidRPr="007C61FB" w:rsidRDefault="007C61FB" w:rsidP="007C61FB">
      <w:pPr>
        <w:pStyle w:val="Default"/>
        <w:numPr>
          <w:ilvl w:val="0"/>
          <w:numId w:val="5"/>
        </w:numPr>
        <w:spacing w:after="100" w:afterAutospacing="1"/>
        <w:ind w:left="284" w:hanging="284"/>
        <w:jc w:val="both"/>
      </w:pPr>
      <w:r w:rsidRPr="007C61FB">
        <w:t xml:space="preserve">Этапы развития российского антикоррупционного законодательства. </w:t>
      </w:r>
    </w:p>
    <w:p w:rsidR="007C61FB" w:rsidRPr="007C61FB" w:rsidRDefault="007C61FB" w:rsidP="007C61FB">
      <w:pPr>
        <w:pStyle w:val="Default"/>
        <w:numPr>
          <w:ilvl w:val="0"/>
          <w:numId w:val="5"/>
        </w:numPr>
        <w:spacing w:after="100" w:afterAutospacing="1"/>
        <w:ind w:left="284" w:hanging="284"/>
        <w:jc w:val="both"/>
      </w:pPr>
      <w:r w:rsidRPr="007C61FB">
        <w:t xml:space="preserve">Российский подход к определению и применению понятий «коррупция», «коррупционное правонарушение», «коррупционное преступление». </w:t>
      </w:r>
    </w:p>
    <w:p w:rsidR="007C61FB" w:rsidRPr="007C61FB" w:rsidRDefault="007C61FB" w:rsidP="007C61FB">
      <w:pPr>
        <w:pStyle w:val="Default"/>
        <w:numPr>
          <w:ilvl w:val="0"/>
          <w:numId w:val="5"/>
        </w:numPr>
        <w:spacing w:after="100" w:afterAutospacing="1"/>
        <w:ind w:left="284" w:hanging="284"/>
        <w:jc w:val="both"/>
      </w:pPr>
      <w:r w:rsidRPr="007C61FB">
        <w:t xml:space="preserve">Законодательство России о противодействии коррупции: основные нормативные правовые акты и их положения. Национальный план противодействия коррупции на 2014 - 2015 годы. </w:t>
      </w:r>
    </w:p>
    <w:p w:rsidR="007C61FB" w:rsidRPr="007C61FB" w:rsidRDefault="007C61FB" w:rsidP="007C61FB">
      <w:pPr>
        <w:pStyle w:val="Default"/>
        <w:numPr>
          <w:ilvl w:val="0"/>
          <w:numId w:val="5"/>
        </w:numPr>
        <w:spacing w:after="100" w:afterAutospacing="1"/>
        <w:ind w:left="284" w:hanging="284"/>
        <w:jc w:val="both"/>
      </w:pPr>
      <w:r w:rsidRPr="007C61FB">
        <w:t xml:space="preserve">Федеральный закон от 25 декабря 2008 г. № 273-ФЗ «О противодействии коррупции» как основной нормативный правовой акт, регулирующий вопросы противодействия коррупции в России. </w:t>
      </w:r>
    </w:p>
    <w:p w:rsidR="007C61FB" w:rsidRPr="007C61FB" w:rsidRDefault="007C61FB" w:rsidP="007C61FB">
      <w:pPr>
        <w:pStyle w:val="Default"/>
        <w:numPr>
          <w:ilvl w:val="0"/>
          <w:numId w:val="5"/>
        </w:numPr>
        <w:spacing w:after="100" w:afterAutospacing="1"/>
        <w:ind w:left="284" w:hanging="284"/>
        <w:jc w:val="both"/>
      </w:pPr>
      <w:r w:rsidRPr="007C61FB">
        <w:t>Противодействие коррупции на международном уровне: основные положения Конвенц</w:t>
      </w:r>
      <w:proofErr w:type="gramStart"/>
      <w:r w:rsidRPr="007C61FB">
        <w:t>ии ОО</w:t>
      </w:r>
      <w:proofErr w:type="gramEnd"/>
      <w:r w:rsidRPr="007C61FB">
        <w:t xml:space="preserve">Н против коррупции. </w:t>
      </w:r>
    </w:p>
    <w:p w:rsidR="007C61FB" w:rsidRPr="007C61FB" w:rsidRDefault="007C61FB" w:rsidP="007C61FB">
      <w:pPr>
        <w:pStyle w:val="Default"/>
        <w:numPr>
          <w:ilvl w:val="0"/>
          <w:numId w:val="5"/>
        </w:numPr>
        <w:spacing w:after="100" w:afterAutospacing="1"/>
        <w:ind w:left="284" w:hanging="284"/>
        <w:jc w:val="both"/>
      </w:pPr>
      <w:r w:rsidRPr="007C61FB">
        <w:t xml:space="preserve">Противодействие коррупции на международном уровне: основные положения Конвенции ОЭСР по борьбе с подкупом иностранных должностных лиц при осуществлении международных коммерческих сделок, Конвенции Совета Европы об уголовной ответственности за коррупцию, Конвенции Совета Европы о гражданско-правовой ответственности за коррупцию. </w:t>
      </w:r>
    </w:p>
    <w:p w:rsidR="007C61FB" w:rsidRPr="007C61FB" w:rsidRDefault="007C61FB" w:rsidP="007C61FB">
      <w:pPr>
        <w:pStyle w:val="Default"/>
        <w:numPr>
          <w:ilvl w:val="0"/>
          <w:numId w:val="5"/>
        </w:numPr>
        <w:spacing w:after="100" w:afterAutospacing="1"/>
        <w:ind w:left="284" w:hanging="284"/>
        <w:jc w:val="both"/>
      </w:pPr>
      <w:r w:rsidRPr="007C61FB">
        <w:t xml:space="preserve">Зарубежный опыт противодействия коррупции: уголовное законодательство в сфере противодействия коррупции, антикоррупционное декларирование, регулирование конфликта интересов, совершение служебных разоблачений. </w:t>
      </w:r>
    </w:p>
    <w:p w:rsidR="007C61FB" w:rsidRPr="007C61FB" w:rsidRDefault="007C61FB" w:rsidP="007C61FB">
      <w:pPr>
        <w:pStyle w:val="Default"/>
        <w:numPr>
          <w:ilvl w:val="0"/>
          <w:numId w:val="5"/>
        </w:numPr>
        <w:spacing w:after="100" w:afterAutospacing="1"/>
        <w:ind w:left="284"/>
        <w:jc w:val="both"/>
      </w:pPr>
      <w:r w:rsidRPr="007C61FB">
        <w:t xml:space="preserve">Зарубежный опыт противодействия коррупции: специализированные государственные органы в сфере противодействия коррупции </w:t>
      </w:r>
    </w:p>
    <w:p w:rsidR="007C61FB" w:rsidRPr="007C61FB" w:rsidRDefault="007C61FB" w:rsidP="007C61FB">
      <w:pPr>
        <w:pStyle w:val="Default"/>
        <w:numPr>
          <w:ilvl w:val="0"/>
          <w:numId w:val="5"/>
        </w:numPr>
        <w:spacing w:after="100" w:afterAutospacing="1"/>
        <w:ind w:left="284"/>
        <w:jc w:val="both"/>
      </w:pPr>
      <w:r w:rsidRPr="007C61FB">
        <w:t xml:space="preserve">Система государственных органов, осуществляющих противодействие коррупции в России: основные направления деятельности и координация работы. </w:t>
      </w:r>
    </w:p>
    <w:p w:rsidR="007C61FB" w:rsidRPr="007C61FB" w:rsidRDefault="007C61FB" w:rsidP="007C61FB">
      <w:pPr>
        <w:pStyle w:val="Default"/>
        <w:numPr>
          <w:ilvl w:val="0"/>
          <w:numId w:val="5"/>
        </w:numPr>
        <w:spacing w:after="100" w:afterAutospacing="1"/>
        <w:ind w:left="284"/>
        <w:jc w:val="both"/>
      </w:pPr>
      <w:r w:rsidRPr="007C61FB">
        <w:t xml:space="preserve">Правонарушения коррупционного характера: понятие, основные признаки коррупционных правонарушений. Коррупционные преступления в соответствии с российским уголовным законодательством: общая характеристика. Получение и дача взятки. </w:t>
      </w:r>
    </w:p>
    <w:p w:rsidR="007C61FB" w:rsidRPr="007C61FB" w:rsidRDefault="007C61FB" w:rsidP="007C61FB">
      <w:pPr>
        <w:pStyle w:val="Default"/>
        <w:numPr>
          <w:ilvl w:val="0"/>
          <w:numId w:val="5"/>
        </w:numPr>
        <w:spacing w:after="100" w:afterAutospacing="1"/>
        <w:ind w:left="284"/>
        <w:jc w:val="both"/>
      </w:pPr>
      <w:r w:rsidRPr="007C61FB">
        <w:t xml:space="preserve">Развитие служебной этики. Этические кодексы и кодексы поведения. Подходы к разработке и возможное содержание. Этические кодексы и кодексы поведения зарубежных стран. </w:t>
      </w:r>
    </w:p>
    <w:p w:rsidR="007C61FB" w:rsidRPr="007C61FB" w:rsidRDefault="007C61FB" w:rsidP="007C61FB">
      <w:pPr>
        <w:pStyle w:val="Default"/>
        <w:numPr>
          <w:ilvl w:val="0"/>
          <w:numId w:val="5"/>
        </w:numPr>
        <w:spacing w:before="120" w:after="120"/>
        <w:ind w:left="283" w:hanging="357"/>
        <w:jc w:val="both"/>
      </w:pPr>
      <w:r w:rsidRPr="007C61FB">
        <w:t xml:space="preserve">Типовые антикоррупционные стандарты поведения: ограничения на получение подарков; ограничения на трудоустройство после увольнения; ограничения на использование служебной информации. </w:t>
      </w:r>
    </w:p>
    <w:p w:rsidR="007C61FB" w:rsidRPr="007C61FB" w:rsidRDefault="007C61FB" w:rsidP="007C61FB">
      <w:pPr>
        <w:pStyle w:val="Default"/>
        <w:spacing w:before="120" w:after="120"/>
        <w:jc w:val="both"/>
      </w:pPr>
      <w:r w:rsidRPr="007C61FB">
        <w:lastRenderedPageBreak/>
        <w:t xml:space="preserve">В конце обучения слушателю предлагается подготовить методическую разработку урока или внеклассного занятия.  </w:t>
      </w:r>
    </w:p>
    <w:p w:rsidR="007C61FB" w:rsidRPr="007C61FB" w:rsidRDefault="007C61FB" w:rsidP="007C61FB">
      <w:pPr>
        <w:pStyle w:val="Default"/>
        <w:spacing w:before="120" w:after="120"/>
        <w:jc w:val="both"/>
      </w:pPr>
      <w:r w:rsidRPr="007C61FB">
        <w:rPr>
          <w:b/>
          <w:bCs/>
        </w:rPr>
        <w:t xml:space="preserve">Требования к итоговой </w:t>
      </w:r>
      <w:r w:rsidR="00EC714F">
        <w:rPr>
          <w:b/>
          <w:bCs/>
        </w:rPr>
        <w:t xml:space="preserve">(аттестационной) </w:t>
      </w:r>
      <w:r w:rsidRPr="007C61FB">
        <w:rPr>
          <w:b/>
          <w:bCs/>
        </w:rPr>
        <w:t xml:space="preserve">работе </w:t>
      </w:r>
    </w:p>
    <w:p w:rsidR="007C61FB" w:rsidRPr="007C61FB" w:rsidRDefault="007C61FB" w:rsidP="007C61FB">
      <w:pPr>
        <w:pStyle w:val="Default"/>
        <w:spacing w:before="120" w:after="120"/>
        <w:jc w:val="both"/>
      </w:pPr>
      <w:r w:rsidRPr="007C61FB">
        <w:t xml:space="preserve">1. Определить форму проведения урока или занятия по тематике курса с учетом своих профессиональных возможностей и должностных обязанностей в системе образования. Возможные формы: проведение урока, проведение внеклассного занятия, другое по выбору слушателя и согласованию с преподавателем. </w:t>
      </w:r>
    </w:p>
    <w:p w:rsidR="007C61FB" w:rsidRPr="007C61FB" w:rsidRDefault="007C61FB" w:rsidP="007C61FB">
      <w:pPr>
        <w:pStyle w:val="Default"/>
        <w:spacing w:before="120" w:after="120"/>
        <w:jc w:val="both"/>
      </w:pPr>
      <w:r w:rsidRPr="007C61FB">
        <w:t xml:space="preserve">2. Подготовить в письменном виде содержательный план-конспект урока (занятия) с применением полученных знаний. </w:t>
      </w:r>
    </w:p>
    <w:p w:rsidR="007C61FB" w:rsidRPr="007C61FB" w:rsidRDefault="007C61FB" w:rsidP="007C61FB">
      <w:pPr>
        <w:pStyle w:val="Default"/>
        <w:jc w:val="both"/>
      </w:pPr>
      <w:r w:rsidRPr="007C61FB">
        <w:t xml:space="preserve">В итоговой работе должны быть представлены: </w:t>
      </w:r>
    </w:p>
    <w:p w:rsidR="007C61FB" w:rsidRPr="007C61FB" w:rsidRDefault="007C61FB" w:rsidP="007C61FB">
      <w:pPr>
        <w:pStyle w:val="Default"/>
        <w:numPr>
          <w:ilvl w:val="0"/>
          <w:numId w:val="1"/>
        </w:numPr>
        <w:jc w:val="both"/>
      </w:pPr>
      <w:proofErr w:type="gramStart"/>
      <w:r w:rsidRPr="007C61FB">
        <w:t xml:space="preserve">методический комментарий; УМК, класс, предмет, тема урока (занятия); тип урока; место урока (занятия) в системе уроков (занятий) по данной теме; </w:t>
      </w:r>
      <w:proofErr w:type="gramEnd"/>
    </w:p>
    <w:p w:rsidR="007C61FB" w:rsidRPr="007C61FB" w:rsidRDefault="007C61FB" w:rsidP="007C61FB">
      <w:pPr>
        <w:pStyle w:val="Default"/>
        <w:numPr>
          <w:ilvl w:val="0"/>
          <w:numId w:val="1"/>
        </w:numPr>
        <w:jc w:val="both"/>
      </w:pPr>
      <w:r w:rsidRPr="007C61FB">
        <w:t xml:space="preserve">цель урока; задачи (относящиеся к деятельности учителя): обучающие, воспитательные, развивающие; </w:t>
      </w:r>
    </w:p>
    <w:p w:rsidR="007C61FB" w:rsidRPr="007C61FB" w:rsidRDefault="007C61FB" w:rsidP="007C61FB">
      <w:pPr>
        <w:pStyle w:val="Default"/>
        <w:numPr>
          <w:ilvl w:val="0"/>
          <w:numId w:val="1"/>
        </w:numPr>
        <w:jc w:val="both"/>
      </w:pPr>
      <w:r w:rsidRPr="007C61FB">
        <w:t xml:space="preserve">планируемые результаты (относящиеся к деятельности учащегося): предметные, метапредметные, личностные; </w:t>
      </w:r>
    </w:p>
    <w:p w:rsidR="007C61FB" w:rsidRPr="007C61FB" w:rsidRDefault="007C61FB" w:rsidP="007C61FB">
      <w:pPr>
        <w:pStyle w:val="Default"/>
        <w:numPr>
          <w:ilvl w:val="0"/>
          <w:numId w:val="1"/>
        </w:numPr>
        <w:jc w:val="both"/>
      </w:pPr>
      <w:r w:rsidRPr="007C61FB">
        <w:t>основные термины и понятия урока (занятия);</w:t>
      </w:r>
    </w:p>
    <w:p w:rsidR="007C61FB" w:rsidRPr="007C61FB" w:rsidRDefault="007C61FB" w:rsidP="007C61FB">
      <w:pPr>
        <w:pStyle w:val="Default"/>
        <w:numPr>
          <w:ilvl w:val="0"/>
          <w:numId w:val="1"/>
        </w:numPr>
        <w:jc w:val="both"/>
      </w:pPr>
      <w:r w:rsidRPr="007C61FB">
        <w:t xml:space="preserve">информационно-образовательная среда (информационный материал, в т.ч. используемая литература, электронные источники информации, демонстрационный, диагностический); </w:t>
      </w:r>
    </w:p>
    <w:p w:rsidR="007C61FB" w:rsidRPr="007C61FB" w:rsidRDefault="007C61FB" w:rsidP="007C61FB">
      <w:pPr>
        <w:pStyle w:val="Default"/>
        <w:numPr>
          <w:ilvl w:val="0"/>
          <w:numId w:val="1"/>
        </w:numPr>
        <w:jc w:val="both"/>
      </w:pPr>
      <w:r w:rsidRPr="007C61FB">
        <w:t xml:space="preserve">межпредметные связи (указать предметы и темы); </w:t>
      </w:r>
    </w:p>
    <w:p w:rsidR="007C61FB" w:rsidRPr="007C61FB" w:rsidRDefault="007C61FB" w:rsidP="007C61FB">
      <w:pPr>
        <w:pStyle w:val="Default"/>
        <w:numPr>
          <w:ilvl w:val="0"/>
          <w:numId w:val="1"/>
        </w:numPr>
        <w:jc w:val="both"/>
      </w:pPr>
      <w:r w:rsidRPr="007C61FB">
        <w:t xml:space="preserve">этапы урока (занятия) - план с указанием времени на каждый этап. </w:t>
      </w:r>
    </w:p>
    <w:p w:rsidR="00630E72" w:rsidRPr="00630E72" w:rsidRDefault="00630E72" w:rsidP="00630E72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30E72">
        <w:rPr>
          <w:rFonts w:ascii="Times New Roman" w:hAnsi="Times New Roman"/>
          <w:b/>
          <w:sz w:val="24"/>
          <w:szCs w:val="24"/>
        </w:rPr>
        <w:t>Обучение слушателей с ОВЗ</w:t>
      </w:r>
    </w:p>
    <w:p w:rsidR="00630E72" w:rsidRPr="00630E72" w:rsidRDefault="00630E72" w:rsidP="00630E72">
      <w:pPr>
        <w:pStyle w:val="a4"/>
        <w:spacing w:before="120" w:beforeAutospacing="0" w:after="120" w:afterAutospacing="0"/>
        <w:ind w:left="360"/>
        <w:jc w:val="both"/>
        <w:rPr>
          <w:color w:val="000000"/>
        </w:rPr>
      </w:pPr>
      <w:r w:rsidRPr="00630E72">
        <w:rPr>
          <w:color w:val="000000"/>
        </w:rPr>
        <w:t xml:space="preserve">Для успешного обучения слушателей с ограниченными возможностями здоровья по дополнительной профессиональной программе (программе повышения квалификации) методы обучения и его организационно-педагогические условия максимально приближаются к конкретному человеку с учетом его психофизиологических возможностей и социального опыта. </w:t>
      </w:r>
    </w:p>
    <w:p w:rsidR="00630E72" w:rsidRPr="00630E72" w:rsidRDefault="00630E72" w:rsidP="00630E72">
      <w:pPr>
        <w:pStyle w:val="a4"/>
        <w:spacing w:before="120" w:beforeAutospacing="0" w:after="120" w:afterAutospacing="0"/>
        <w:ind w:left="360"/>
        <w:jc w:val="both"/>
        <w:rPr>
          <w:color w:val="000000"/>
        </w:rPr>
      </w:pPr>
      <w:r w:rsidRPr="00630E72">
        <w:rPr>
          <w:color w:val="000000"/>
        </w:rPr>
        <w:t>Используются возможности телекоммуникаций и баз данных для информационной поддержки образовательного процесса.</w:t>
      </w:r>
    </w:p>
    <w:p w:rsidR="00630E72" w:rsidRPr="00630E72" w:rsidRDefault="00630E72" w:rsidP="00630E72">
      <w:pPr>
        <w:pStyle w:val="a4"/>
        <w:spacing w:before="120" w:beforeAutospacing="0" w:after="120" w:afterAutospacing="0"/>
        <w:ind w:left="360"/>
        <w:jc w:val="both"/>
        <w:rPr>
          <w:color w:val="000000"/>
        </w:rPr>
      </w:pPr>
      <w:r w:rsidRPr="00630E72">
        <w:rPr>
          <w:color w:val="000000"/>
        </w:rPr>
        <w:t xml:space="preserve">Обеспечивается доступ к научной, учебно-методической информации, в т.ч. в сети Интернет. </w:t>
      </w:r>
    </w:p>
    <w:p w:rsidR="00630E72" w:rsidRPr="00630E72" w:rsidRDefault="00630E72" w:rsidP="00630E72">
      <w:pPr>
        <w:pStyle w:val="a4"/>
        <w:spacing w:before="120" w:beforeAutospacing="0" w:after="120" w:afterAutospacing="0"/>
        <w:ind w:left="360"/>
        <w:jc w:val="both"/>
        <w:rPr>
          <w:color w:val="000000"/>
        </w:rPr>
      </w:pPr>
      <w:r w:rsidRPr="00630E72">
        <w:rPr>
          <w:color w:val="000000"/>
        </w:rPr>
        <w:t>Применяется форма дистанционного образования для слушателей с проблемами опорно-двигательного аппарата.</w:t>
      </w:r>
    </w:p>
    <w:p w:rsidR="00630E72" w:rsidRPr="00630E72" w:rsidRDefault="00630E72" w:rsidP="00630E72">
      <w:pPr>
        <w:pStyle w:val="a4"/>
        <w:spacing w:before="120" w:beforeAutospacing="0" w:after="120" w:afterAutospacing="0"/>
        <w:ind w:left="360"/>
        <w:jc w:val="both"/>
        <w:rPr>
          <w:color w:val="000000"/>
        </w:rPr>
      </w:pPr>
      <w:r w:rsidRPr="00630E72">
        <w:rPr>
          <w:color w:val="000000"/>
        </w:rPr>
        <w:t>Слушатели, имеющие слабое зрение, используют компьютерные программы по увеличению изображения на обычном видеодисплее.</w:t>
      </w:r>
    </w:p>
    <w:p w:rsidR="00630E72" w:rsidRPr="00630E72" w:rsidRDefault="00630E72" w:rsidP="00630E72">
      <w:pPr>
        <w:pStyle w:val="a4"/>
        <w:spacing w:before="120" w:beforeAutospacing="0" w:after="120" w:afterAutospacing="0"/>
        <w:ind w:left="360"/>
        <w:jc w:val="both"/>
        <w:rPr>
          <w:color w:val="000000"/>
        </w:rPr>
      </w:pPr>
      <w:r w:rsidRPr="00630E72">
        <w:rPr>
          <w:color w:val="000000"/>
        </w:rPr>
        <w:t xml:space="preserve">В обучении используются: </w:t>
      </w:r>
    </w:p>
    <w:p w:rsidR="00630E72" w:rsidRPr="00630E72" w:rsidRDefault="00630E72" w:rsidP="00630E72">
      <w:pPr>
        <w:pStyle w:val="a4"/>
        <w:spacing w:before="120" w:beforeAutospacing="0" w:after="120" w:afterAutospacing="0"/>
        <w:ind w:left="360"/>
        <w:jc w:val="both"/>
        <w:rPr>
          <w:color w:val="000000"/>
        </w:rPr>
      </w:pPr>
      <w:proofErr w:type="gramStart"/>
      <w:r w:rsidRPr="00630E72">
        <w:rPr>
          <w:color w:val="000000"/>
        </w:rPr>
        <w:t>кейс-технологии</w:t>
      </w:r>
      <w:proofErr w:type="gramEnd"/>
      <w:r w:rsidRPr="00630E72">
        <w:rPr>
          <w:color w:val="000000"/>
        </w:rPr>
        <w:t xml:space="preserve"> - слушатель получает полный комплект учебных материалов по каждой дисциплине, а также возможность познакомиться с типовыми проблемами и вариантами их решений; </w:t>
      </w:r>
    </w:p>
    <w:p w:rsidR="00630E72" w:rsidRPr="00630E72" w:rsidRDefault="00630E72" w:rsidP="00630E72">
      <w:pPr>
        <w:pStyle w:val="a4"/>
        <w:spacing w:before="120" w:beforeAutospacing="0" w:after="120" w:afterAutospacing="0"/>
        <w:ind w:left="360"/>
        <w:jc w:val="both"/>
        <w:rPr>
          <w:color w:val="000000"/>
        </w:rPr>
      </w:pPr>
      <w:r w:rsidRPr="00630E72">
        <w:rPr>
          <w:color w:val="000000"/>
        </w:rPr>
        <w:t>сетевые технологии (Интернет, региональные, локальные телекоммуникационные сети);</w:t>
      </w:r>
    </w:p>
    <w:p w:rsidR="00630E72" w:rsidRPr="00630E72" w:rsidRDefault="00630E72" w:rsidP="00630E72">
      <w:pPr>
        <w:pStyle w:val="a4"/>
        <w:spacing w:before="120" w:beforeAutospacing="0" w:after="120" w:afterAutospacing="0"/>
        <w:ind w:left="360"/>
        <w:jc w:val="both"/>
        <w:rPr>
          <w:color w:val="000000"/>
        </w:rPr>
      </w:pPr>
      <w:r w:rsidRPr="00630E72">
        <w:rPr>
          <w:color w:val="000000"/>
        </w:rPr>
        <w:t>обучающие семинары – вебинары, транслируемые в сети Интернет.</w:t>
      </w:r>
    </w:p>
    <w:p w:rsidR="007C61FB" w:rsidRPr="007C61FB" w:rsidRDefault="007C61FB" w:rsidP="0008202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1FB">
        <w:rPr>
          <w:rFonts w:ascii="Times New Roman" w:hAnsi="Times New Roman"/>
          <w:b/>
          <w:sz w:val="24"/>
          <w:szCs w:val="24"/>
        </w:rPr>
        <w:t>Литература</w:t>
      </w:r>
    </w:p>
    <w:p w:rsidR="007C61FB" w:rsidRPr="007C61FB" w:rsidRDefault="007C61FB" w:rsidP="007C61F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61FB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7C61FB" w:rsidRPr="007C61FB" w:rsidRDefault="007C61FB" w:rsidP="007C61F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7C61FB">
        <w:rPr>
          <w:rFonts w:eastAsia="Calibri"/>
        </w:rPr>
        <w:lastRenderedPageBreak/>
        <w:t xml:space="preserve">Федеральный закон от 25.12.2008 №273-ФЗ «О противодействии коррупции»; </w:t>
      </w:r>
    </w:p>
    <w:p w:rsidR="007C61FB" w:rsidRPr="007C61FB" w:rsidRDefault="007C61FB" w:rsidP="007C61F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7C61FB">
        <w:rPr>
          <w:rFonts w:eastAsia="Calibri"/>
        </w:rPr>
        <w:t xml:space="preserve">Постановление Правительства Российской Федерации от 15.08.2013 №706 </w:t>
      </w:r>
      <w:r w:rsidRPr="007C61FB">
        <w:rPr>
          <w:rFonts w:eastAsia="Calibri"/>
        </w:rPr>
        <w:br/>
        <w:t>«Об утверждении Правил оказания платных образовательных услуг»;</w:t>
      </w:r>
    </w:p>
    <w:p w:rsidR="007C61FB" w:rsidRPr="007C61FB" w:rsidRDefault="007C61FB" w:rsidP="007C61F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7C61FB">
        <w:rPr>
          <w:rFonts w:eastAsia="Calibri"/>
        </w:rPr>
        <w:t>Закон Санкт-Петербурга от 14.11.2008 № 674-122 «О дополнительных мерах по противодействию коррупции в Санкт-Петербурге»;</w:t>
      </w:r>
    </w:p>
    <w:p w:rsidR="007C61FB" w:rsidRPr="007C61FB" w:rsidRDefault="007C61FB" w:rsidP="007C61F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7C61FB">
        <w:rPr>
          <w:rFonts w:eastAsia="Calibri"/>
        </w:rPr>
        <w:t>Закон Санкт-Петербурга от 24.04.2013 № 252-43 «О представлении гражданами, претендующими на замещение должностей руководителей государственных учреждений Санкт-Петербурга, и руководителями государственных учреждений Санкт-Петербурга сведений о доходах, об имуществе и обязательствах имущественного характера»;</w:t>
      </w:r>
    </w:p>
    <w:p w:rsidR="007C61FB" w:rsidRPr="007C61FB" w:rsidRDefault="007C61FB" w:rsidP="007C61F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7C61FB">
        <w:rPr>
          <w:rFonts w:eastAsia="Calibri"/>
        </w:rPr>
        <w:t xml:space="preserve">Закон Санкт-Петербурга от 29.05.2013 № 343-59 «О проверке достоверности </w:t>
      </w:r>
      <w:r w:rsidRPr="007C61FB">
        <w:rPr>
          <w:rFonts w:eastAsia="Calibri"/>
        </w:rPr>
        <w:br/>
        <w:t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Санкт-Петербурга, и руководителями государственных учреждений Санкт-Петербурга»;</w:t>
      </w:r>
    </w:p>
    <w:p w:rsidR="007C61FB" w:rsidRPr="007C61FB" w:rsidRDefault="007C61FB" w:rsidP="007C61F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7C61FB">
        <w:rPr>
          <w:rFonts w:eastAsia="Calibri"/>
        </w:rPr>
        <w:t>Постановление Правительства Санкт-Петербурга от 17.12.2009 № 1448 «О Порядке проведения антикоррупционного мониторинга в Санкт-Петербурге»;</w:t>
      </w:r>
    </w:p>
    <w:p w:rsidR="007C61FB" w:rsidRPr="007C61FB" w:rsidRDefault="007C61FB" w:rsidP="007C61F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7C61FB">
        <w:rPr>
          <w:rFonts w:eastAsia="Calibri"/>
        </w:rPr>
        <w:t>Постановление Правительства Санкт-Петербурга от 24.03.2010 № 307 «О Порядке организации антикоррупционной пропаганды в Санкт-Петербурге»;</w:t>
      </w:r>
    </w:p>
    <w:p w:rsidR="007C61FB" w:rsidRPr="007C61FB" w:rsidRDefault="007C61FB" w:rsidP="007C61F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7C61FB">
        <w:rPr>
          <w:rFonts w:eastAsia="Calibri"/>
        </w:rPr>
        <w:t>Распоряжение Комитета по вопросам законности, правопорядка и безопасности от 22.06.2011 № 168-р «Об утверждении Методических рекомендаций по проведению антикоррупционного мониторинга в Санкт-Петербурге».</w:t>
      </w:r>
    </w:p>
    <w:p w:rsidR="007C61FB" w:rsidRPr="007C61FB" w:rsidRDefault="007C61FB" w:rsidP="007C61FB">
      <w:pPr>
        <w:pStyle w:val="a3"/>
        <w:numPr>
          <w:ilvl w:val="0"/>
          <w:numId w:val="2"/>
        </w:numPr>
        <w:jc w:val="both"/>
        <w:rPr>
          <w:rFonts w:eastAsia="Calibri"/>
        </w:rPr>
      </w:pPr>
      <w:r w:rsidRPr="007C61FB">
        <w:rPr>
          <w:rFonts w:eastAsia="Calibri"/>
        </w:rPr>
        <w:t>Распоряжением Комитета от 23.07.2013 № 1675-р «Об утверждении Комплекса мер, направленных на недопущение незаконных сборов денежных сре</w:t>
      </w:r>
      <w:proofErr w:type="gramStart"/>
      <w:r w:rsidRPr="007C61FB">
        <w:rPr>
          <w:rFonts w:eastAsia="Calibri"/>
        </w:rPr>
        <w:t>дств с р</w:t>
      </w:r>
      <w:proofErr w:type="gramEnd"/>
      <w:r w:rsidRPr="007C61FB">
        <w:rPr>
          <w:rFonts w:eastAsia="Calibri"/>
        </w:rPr>
        <w:t>одителей (законных представителей) обучающихся в государственных образовательных организациях Санкт-Петербурга»;</w:t>
      </w:r>
    </w:p>
    <w:p w:rsidR="007C61FB" w:rsidRPr="007C61FB" w:rsidRDefault="007C61FB" w:rsidP="007C61FB">
      <w:pPr>
        <w:pStyle w:val="a3"/>
        <w:numPr>
          <w:ilvl w:val="0"/>
          <w:numId w:val="2"/>
        </w:numPr>
        <w:jc w:val="both"/>
        <w:rPr>
          <w:rFonts w:eastAsia="Calibri"/>
        </w:rPr>
      </w:pPr>
      <w:r w:rsidRPr="007C61FB">
        <w:rPr>
          <w:rFonts w:eastAsia="Calibri"/>
        </w:rPr>
        <w:t>Распоряжение Комитета от 30.10.2013 № 2524-р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</w:t>
      </w:r>
      <w:proofErr w:type="gramStart"/>
      <w:r w:rsidRPr="007C61FB">
        <w:rPr>
          <w:rFonts w:eastAsia="Calibri"/>
        </w:rPr>
        <w:t>дств с р</w:t>
      </w:r>
      <w:proofErr w:type="gramEnd"/>
      <w:r w:rsidRPr="007C61FB">
        <w:rPr>
          <w:rFonts w:eastAsia="Calibri"/>
        </w:rPr>
        <w:t>одителей (законных представителей) обучающихся, воспитанников государственных образовательных организаций Санкт-Петербурга».</w:t>
      </w:r>
    </w:p>
    <w:p w:rsidR="007C61FB" w:rsidRPr="007C61FB" w:rsidRDefault="007C61FB" w:rsidP="007C61FB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rPr>
          <w:rFonts w:ascii="Times New Roman" w:hAnsi="Times New Roman"/>
          <w:b/>
          <w:sz w:val="24"/>
          <w:szCs w:val="24"/>
        </w:rPr>
      </w:pPr>
      <w:r w:rsidRPr="007C61FB">
        <w:rPr>
          <w:rFonts w:ascii="Times New Roman" w:hAnsi="Times New Roman"/>
          <w:b/>
          <w:sz w:val="24"/>
          <w:szCs w:val="24"/>
        </w:rPr>
        <w:t>Основная</w:t>
      </w:r>
    </w:p>
    <w:p w:rsidR="007C61FB" w:rsidRPr="007C61FB" w:rsidRDefault="007C61FB" w:rsidP="007C61FB">
      <w:pPr>
        <w:pStyle w:val="Default"/>
        <w:numPr>
          <w:ilvl w:val="0"/>
          <w:numId w:val="3"/>
        </w:numPr>
        <w:jc w:val="both"/>
      </w:pPr>
      <w:r w:rsidRPr="007C61FB">
        <w:t xml:space="preserve">Воронин Ю.А., </w:t>
      </w:r>
      <w:proofErr w:type="spellStart"/>
      <w:r w:rsidRPr="007C61FB">
        <w:t>Вейберт</w:t>
      </w:r>
      <w:proofErr w:type="spellEnd"/>
      <w:r w:rsidRPr="007C61FB">
        <w:t xml:space="preserve"> СИ. Уголовно-правовая политика Австралии в сфере противодействия коррупции: состояние и перспективы // Криминологический журнал Байкальского государственного университета экономики и права.</w:t>
      </w:r>
    </w:p>
    <w:p w:rsidR="007C61FB" w:rsidRPr="007C61FB" w:rsidRDefault="007C61FB" w:rsidP="007C61FB">
      <w:pPr>
        <w:pStyle w:val="Default"/>
        <w:numPr>
          <w:ilvl w:val="0"/>
          <w:numId w:val="3"/>
        </w:numPr>
        <w:jc w:val="both"/>
      </w:pPr>
      <w:proofErr w:type="spellStart"/>
      <w:r w:rsidRPr="007C61FB">
        <w:t>Демчук</w:t>
      </w:r>
      <w:proofErr w:type="spellEnd"/>
      <w:r w:rsidRPr="007C61FB">
        <w:t xml:space="preserve"> А.Л., Соколов В.И. Канада: новые механизмы борьбы с коррупцией // США и Канада: экономика, политика, культура. 2010. № 5. С 39-51</w:t>
      </w:r>
    </w:p>
    <w:p w:rsidR="007C61FB" w:rsidRPr="007C61FB" w:rsidRDefault="007C61FB" w:rsidP="007C61FB">
      <w:pPr>
        <w:pStyle w:val="Default"/>
        <w:numPr>
          <w:ilvl w:val="0"/>
          <w:numId w:val="3"/>
        </w:numPr>
        <w:jc w:val="both"/>
      </w:pPr>
      <w:r w:rsidRPr="007C61FB">
        <w:t xml:space="preserve">Конов А.В., Яковлев А.А. Антикоррупционное декларирование в России: существующие проблемы и возможные подходы к реформированию // Вопросы государственного и муниципального управления. 2013. № 1. С. 5-27. </w:t>
      </w:r>
    </w:p>
    <w:p w:rsidR="007C61FB" w:rsidRPr="007C61FB" w:rsidRDefault="007C61FB" w:rsidP="007C61FB">
      <w:pPr>
        <w:pStyle w:val="Default"/>
        <w:numPr>
          <w:ilvl w:val="0"/>
          <w:numId w:val="3"/>
        </w:numPr>
        <w:jc w:val="both"/>
      </w:pPr>
      <w:r w:rsidRPr="007C61FB">
        <w:t xml:space="preserve">Коррупция: природа, проявления, противодействие. Монография / отв. ред. академик РАН Т.Я. </w:t>
      </w:r>
      <w:proofErr w:type="spellStart"/>
      <w:r w:rsidRPr="007C61FB">
        <w:t>Хабриева</w:t>
      </w:r>
      <w:proofErr w:type="spellEnd"/>
      <w:r w:rsidRPr="007C61FB">
        <w:t xml:space="preserve">. - М., ИД «Юриспруденция», 2012. </w:t>
      </w:r>
    </w:p>
    <w:p w:rsidR="007C61FB" w:rsidRPr="007C61FB" w:rsidRDefault="007C61FB" w:rsidP="007C61FB">
      <w:pPr>
        <w:pStyle w:val="Default"/>
        <w:numPr>
          <w:ilvl w:val="0"/>
          <w:numId w:val="3"/>
        </w:numPr>
        <w:jc w:val="both"/>
      </w:pPr>
      <w:r w:rsidRPr="007C61FB">
        <w:t xml:space="preserve"> </w:t>
      </w:r>
      <w:proofErr w:type="spellStart"/>
      <w:r w:rsidRPr="007C61FB">
        <w:t>Кудашкин</w:t>
      </w:r>
      <w:proofErr w:type="spellEnd"/>
      <w:r w:rsidRPr="007C61FB">
        <w:t xml:space="preserve"> А.В., Дмитриев Д.А. Конфликт интересов начинается с подарка?! // Гражданин и право. 2010. № 7. С. 62-69. </w:t>
      </w:r>
    </w:p>
    <w:p w:rsidR="007C61FB" w:rsidRPr="007C61FB" w:rsidRDefault="007C61FB" w:rsidP="007C61FB">
      <w:pPr>
        <w:pStyle w:val="Default"/>
        <w:numPr>
          <w:ilvl w:val="0"/>
          <w:numId w:val="3"/>
        </w:numPr>
        <w:jc w:val="both"/>
      </w:pPr>
      <w:r w:rsidRPr="007C61FB">
        <w:t xml:space="preserve"> Михайлов В.И. Статья 20 Конвенц</w:t>
      </w:r>
      <w:proofErr w:type="gramStart"/>
      <w:r w:rsidRPr="007C61FB">
        <w:t>ии ОО</w:t>
      </w:r>
      <w:proofErr w:type="gramEnd"/>
      <w:r w:rsidRPr="007C61FB">
        <w:t xml:space="preserve">Н против коррупции об ответственности за незаконное обогащение и возможные направления отражения ее идеи в правовой системе Российской Федерации // Уголовное право. 2012. № 2. С. 113-119. </w:t>
      </w:r>
    </w:p>
    <w:p w:rsidR="007C61FB" w:rsidRPr="007C61FB" w:rsidRDefault="007C61FB" w:rsidP="007C61FB">
      <w:pPr>
        <w:pStyle w:val="Default"/>
        <w:numPr>
          <w:ilvl w:val="0"/>
          <w:numId w:val="3"/>
        </w:numPr>
        <w:jc w:val="both"/>
      </w:pPr>
      <w:r w:rsidRPr="007C61FB">
        <w:t xml:space="preserve"> Противодействие коррупции в федеральных органах исполнительной власти: научно-практическое пособие / Т.А. </w:t>
      </w:r>
      <w:proofErr w:type="spellStart"/>
      <w:r w:rsidRPr="007C61FB">
        <w:t>Едкова</w:t>
      </w:r>
      <w:proofErr w:type="spellEnd"/>
      <w:r w:rsidRPr="007C61FB">
        <w:t xml:space="preserve">, Н.В. Кичигин, А.Ф. </w:t>
      </w:r>
      <w:proofErr w:type="spellStart"/>
      <w:r w:rsidRPr="007C61FB">
        <w:t>Ноздрачев</w:t>
      </w:r>
      <w:proofErr w:type="spellEnd"/>
      <w:r w:rsidRPr="007C61FB">
        <w:t xml:space="preserve"> и др.; отв. ред. А.Ф. </w:t>
      </w:r>
      <w:proofErr w:type="spellStart"/>
      <w:r w:rsidRPr="007C61FB">
        <w:t>Ноздрачев</w:t>
      </w:r>
      <w:proofErr w:type="spellEnd"/>
      <w:r w:rsidRPr="007C61FB">
        <w:t>. - М.: Институт законодательства и сравнительного правоведения при Правительстве Российской Федерации; изд-во «</w:t>
      </w:r>
      <w:proofErr w:type="spellStart"/>
      <w:r w:rsidRPr="007C61FB">
        <w:t>Анкил</w:t>
      </w:r>
      <w:proofErr w:type="spellEnd"/>
      <w:r w:rsidRPr="007C61FB">
        <w:t xml:space="preserve">», 2012. </w:t>
      </w:r>
    </w:p>
    <w:p w:rsidR="007C61FB" w:rsidRPr="007C61FB" w:rsidRDefault="007C61FB" w:rsidP="007C61FB">
      <w:pPr>
        <w:pStyle w:val="Default"/>
        <w:numPr>
          <w:ilvl w:val="0"/>
          <w:numId w:val="3"/>
        </w:numPr>
        <w:jc w:val="both"/>
      </w:pPr>
      <w:r w:rsidRPr="007C61FB">
        <w:lastRenderedPageBreak/>
        <w:t xml:space="preserve"> Феоктистов М.В. Уголовно-правовые средства противодействия коррупции и проблемы их совершенствования // Российский ежегодник уголовного права. 2011. № 3-5. С. 179-191. </w:t>
      </w:r>
    </w:p>
    <w:p w:rsidR="007C61FB" w:rsidRPr="007C61FB" w:rsidRDefault="007C61FB" w:rsidP="007C61FB">
      <w:pPr>
        <w:pStyle w:val="Default"/>
        <w:numPr>
          <w:ilvl w:val="0"/>
          <w:numId w:val="3"/>
        </w:numPr>
        <w:jc w:val="both"/>
      </w:pPr>
      <w:proofErr w:type="spellStart"/>
      <w:r w:rsidRPr="007C61FB">
        <w:t>Харичева</w:t>
      </w:r>
      <w:proofErr w:type="spellEnd"/>
      <w:r w:rsidRPr="007C61FB">
        <w:t xml:space="preserve"> М.С. Сингапур: история и опыт борьбы с коррупцией // Законы России: опыт, анализ, практика. 2011. № 10. С. 98-102.</w:t>
      </w:r>
    </w:p>
    <w:p w:rsidR="007C61FB" w:rsidRPr="007C61FB" w:rsidRDefault="007C61FB" w:rsidP="007C61FB">
      <w:pPr>
        <w:pStyle w:val="Default"/>
        <w:numPr>
          <w:ilvl w:val="0"/>
          <w:numId w:val="3"/>
        </w:numPr>
        <w:jc w:val="both"/>
      </w:pPr>
      <w:proofErr w:type="spellStart"/>
      <w:r w:rsidRPr="007C61FB">
        <w:t>Хлонова</w:t>
      </w:r>
      <w:proofErr w:type="spellEnd"/>
      <w:r w:rsidRPr="007C61FB">
        <w:t xml:space="preserve"> Н.В. Совершенствование </w:t>
      </w:r>
      <w:proofErr w:type="spellStart"/>
      <w:r w:rsidRPr="007C61FB">
        <w:t>антикоррупционного</w:t>
      </w:r>
      <w:proofErr w:type="spellEnd"/>
      <w:r w:rsidRPr="007C61FB">
        <w:t xml:space="preserve"> запрета на дарение с учетом опыта ФРГ // Актуальные проблемы экономики и права. 2011. № 4. С. 82-85.</w:t>
      </w:r>
    </w:p>
    <w:p w:rsidR="007C61FB" w:rsidRPr="007C61FB" w:rsidRDefault="007C61FB" w:rsidP="007C61FB">
      <w:pPr>
        <w:pStyle w:val="Default"/>
        <w:numPr>
          <w:ilvl w:val="0"/>
          <w:numId w:val="3"/>
        </w:numPr>
        <w:jc w:val="both"/>
      </w:pPr>
      <w:r w:rsidRPr="007C61FB">
        <w:t xml:space="preserve"> Цирин A.M. Противодействие коррупции в Российской Федерации: проблемы правового регулирования // Журнал российского права. 2012. № 12. С. 47-52. </w:t>
      </w:r>
    </w:p>
    <w:p w:rsidR="007C61FB" w:rsidRPr="007C61FB" w:rsidRDefault="007C61FB" w:rsidP="007C61FB">
      <w:pPr>
        <w:pStyle w:val="Default"/>
        <w:numPr>
          <w:ilvl w:val="0"/>
          <w:numId w:val="3"/>
        </w:numPr>
        <w:jc w:val="both"/>
      </w:pPr>
      <w:r w:rsidRPr="007C61FB">
        <w:t xml:space="preserve">Шерстобоев О.Н. Обязанность государственных и муниципальных служащих уведомлять обо всех случаях склонения к коррупционному правонарушению: некоторые проблемы реализации // Конституционное и муниципальное право. 2011. №5. С. 71-74. </w:t>
      </w:r>
    </w:p>
    <w:p w:rsidR="007C61FB" w:rsidRPr="007C61FB" w:rsidRDefault="007C61FB" w:rsidP="007C61FB">
      <w:pPr>
        <w:pStyle w:val="Default"/>
        <w:numPr>
          <w:ilvl w:val="0"/>
          <w:numId w:val="3"/>
        </w:numPr>
        <w:jc w:val="both"/>
      </w:pPr>
      <w:proofErr w:type="spellStart"/>
      <w:r w:rsidRPr="007C61FB">
        <w:t>Яни</w:t>
      </w:r>
      <w:proofErr w:type="spellEnd"/>
      <w:r w:rsidRPr="007C61FB">
        <w:t xml:space="preserve"> П.С. Вопросы квалификации взяточничества // Законность. 2013. №З.С. 16-21. </w:t>
      </w:r>
    </w:p>
    <w:p w:rsidR="007C61FB" w:rsidRPr="007C61FB" w:rsidRDefault="007C61FB" w:rsidP="007C61FB">
      <w:pPr>
        <w:spacing w:before="120" w:after="120" w:line="240" w:lineRule="auto"/>
        <w:ind w:firstLine="539"/>
        <w:rPr>
          <w:rFonts w:ascii="Times New Roman" w:hAnsi="Times New Roman"/>
          <w:b/>
          <w:sz w:val="24"/>
          <w:szCs w:val="24"/>
        </w:rPr>
      </w:pPr>
      <w:r w:rsidRPr="007C61FB">
        <w:rPr>
          <w:rFonts w:ascii="Times New Roman" w:hAnsi="Times New Roman"/>
          <w:b/>
          <w:sz w:val="24"/>
          <w:szCs w:val="24"/>
        </w:rPr>
        <w:t>Дополнительная</w:t>
      </w:r>
    </w:p>
    <w:p w:rsidR="007C61FB" w:rsidRPr="007C61FB" w:rsidRDefault="007C61FB" w:rsidP="007C61FB">
      <w:pPr>
        <w:pStyle w:val="Default"/>
        <w:numPr>
          <w:ilvl w:val="0"/>
          <w:numId w:val="4"/>
        </w:numPr>
        <w:ind w:left="714" w:hanging="357"/>
        <w:jc w:val="both"/>
      </w:pPr>
      <w:proofErr w:type="spellStart"/>
      <w:r w:rsidRPr="007C61FB">
        <w:t>Абалдуев</w:t>
      </w:r>
      <w:proofErr w:type="spellEnd"/>
      <w:r w:rsidRPr="007C61FB">
        <w:t xml:space="preserve"> В.А. Российская </w:t>
      </w:r>
      <w:proofErr w:type="spellStart"/>
      <w:r w:rsidRPr="007C61FB">
        <w:t>антикоррупционная</w:t>
      </w:r>
      <w:proofErr w:type="spellEnd"/>
      <w:r w:rsidRPr="007C61FB">
        <w:t xml:space="preserve"> политика в сфере труда: новые правила и нерешенные проблемы // Государство и право. 2013. № 3. С. 50-55. </w:t>
      </w:r>
    </w:p>
    <w:p w:rsidR="007C61FB" w:rsidRPr="007C61FB" w:rsidRDefault="007C61FB" w:rsidP="007C61FB">
      <w:pPr>
        <w:pStyle w:val="Default"/>
        <w:numPr>
          <w:ilvl w:val="0"/>
          <w:numId w:val="4"/>
        </w:numPr>
        <w:ind w:left="714" w:hanging="357"/>
        <w:jc w:val="both"/>
      </w:pPr>
      <w:r w:rsidRPr="007C61FB">
        <w:t xml:space="preserve"> </w:t>
      </w:r>
      <w:proofErr w:type="spellStart"/>
      <w:r w:rsidRPr="007C61FB">
        <w:t>Абидин</w:t>
      </w:r>
      <w:proofErr w:type="spellEnd"/>
      <w:r w:rsidRPr="007C61FB">
        <w:t xml:space="preserve"> С.З. Работа комиссии по искоренению коррупции и роль официальных властей в борьбе с коррупцией в Индонезии // Журнал российского права. 2012. № 7 (187). С. 40-42. </w:t>
      </w:r>
    </w:p>
    <w:p w:rsidR="007C61FB" w:rsidRPr="007C61FB" w:rsidRDefault="007C61FB" w:rsidP="007C61FB">
      <w:pPr>
        <w:pStyle w:val="Default"/>
        <w:numPr>
          <w:ilvl w:val="0"/>
          <w:numId w:val="4"/>
        </w:numPr>
        <w:ind w:left="714" w:hanging="357"/>
        <w:jc w:val="both"/>
      </w:pPr>
      <w:r w:rsidRPr="007C61FB">
        <w:t xml:space="preserve">Александрова И.А., Кондрашкин В.М. Современная уголовная политика по противодействию коррупции // Юридическая наука и практика: Вестник Нижегородской академии МВД России. 2013. № 22. С. 29-32. </w:t>
      </w:r>
    </w:p>
    <w:p w:rsidR="007C61FB" w:rsidRPr="007C61FB" w:rsidRDefault="007C61FB" w:rsidP="007C61FB">
      <w:pPr>
        <w:pStyle w:val="Default"/>
        <w:numPr>
          <w:ilvl w:val="0"/>
          <w:numId w:val="4"/>
        </w:numPr>
        <w:ind w:left="714" w:hanging="357"/>
        <w:jc w:val="both"/>
      </w:pPr>
      <w:r w:rsidRPr="007C61FB">
        <w:t xml:space="preserve"> Коррупционное преступление: понятие и сущность // Вопросы современной юриспруденции. 2013. № 26. С. 94-99. </w:t>
      </w:r>
    </w:p>
    <w:p w:rsidR="007C61FB" w:rsidRPr="007C61FB" w:rsidRDefault="007C61FB" w:rsidP="007C61FB">
      <w:pPr>
        <w:pStyle w:val="Default"/>
        <w:numPr>
          <w:ilvl w:val="0"/>
          <w:numId w:val="4"/>
        </w:numPr>
        <w:ind w:left="714" w:hanging="357"/>
        <w:jc w:val="both"/>
      </w:pPr>
      <w:proofErr w:type="spellStart"/>
      <w:r w:rsidRPr="007C61FB">
        <w:t>Братановский</w:t>
      </w:r>
      <w:proofErr w:type="spellEnd"/>
      <w:r w:rsidRPr="007C61FB">
        <w:t xml:space="preserve"> С.Н., </w:t>
      </w:r>
      <w:proofErr w:type="spellStart"/>
      <w:r w:rsidRPr="007C61FB">
        <w:t>Зеленов</w:t>
      </w:r>
      <w:proofErr w:type="spellEnd"/>
      <w:r w:rsidRPr="007C61FB">
        <w:t xml:space="preserve"> М.Ф. Понятие, состав и виды коррупционных правонарушений // Гражданин и право. 2011. № 11. С. 23-31. </w:t>
      </w:r>
    </w:p>
    <w:p w:rsidR="007C61FB" w:rsidRPr="007C61FB" w:rsidRDefault="007C61FB" w:rsidP="007C61FB">
      <w:pPr>
        <w:pStyle w:val="Default"/>
        <w:numPr>
          <w:ilvl w:val="0"/>
          <w:numId w:val="4"/>
        </w:numPr>
        <w:ind w:left="714" w:hanging="357"/>
        <w:jc w:val="both"/>
      </w:pPr>
      <w:proofErr w:type="spellStart"/>
      <w:r w:rsidRPr="007C61FB">
        <w:t>Букалерова</w:t>
      </w:r>
      <w:proofErr w:type="spellEnd"/>
      <w:r w:rsidRPr="007C61FB">
        <w:t xml:space="preserve"> Л.А., Копылов М.Н. К вопросу о понятии «коррупционные преступления» // Общество и право. 2012. № 1. С. 105-109. </w:t>
      </w:r>
    </w:p>
    <w:p w:rsidR="007C61FB" w:rsidRPr="007C61FB" w:rsidRDefault="007C61FB" w:rsidP="007C61FB">
      <w:pPr>
        <w:pStyle w:val="Default"/>
        <w:numPr>
          <w:ilvl w:val="0"/>
          <w:numId w:val="4"/>
        </w:numPr>
        <w:ind w:left="714" w:hanging="357"/>
        <w:jc w:val="both"/>
      </w:pPr>
      <w:r w:rsidRPr="007C61FB">
        <w:t xml:space="preserve"> Воробьев А.В. Понятие коррупции, коррупционной преступности и коррупционных преступлений: уголовно-правовой аспект // Вестник Калининградского филиала Санкт-Петербургского университета МВД России. № 3. С. 133-137. </w:t>
      </w:r>
    </w:p>
    <w:p w:rsidR="007C61FB" w:rsidRPr="007C61FB" w:rsidRDefault="007C61FB" w:rsidP="007C61FB">
      <w:pPr>
        <w:pStyle w:val="Default"/>
        <w:numPr>
          <w:ilvl w:val="0"/>
          <w:numId w:val="4"/>
        </w:numPr>
        <w:ind w:left="714" w:hanging="357"/>
        <w:jc w:val="both"/>
      </w:pPr>
      <w:proofErr w:type="spellStart"/>
      <w:r w:rsidRPr="007C61FB">
        <w:t>Оболонский</w:t>
      </w:r>
      <w:proofErr w:type="spellEnd"/>
      <w:r w:rsidRPr="007C61FB">
        <w:t xml:space="preserve"> А.В. Административная мораль на английском газоне // Вопросы государственного и муниципального управления. 2007. № 1. С. 107-116. </w:t>
      </w:r>
    </w:p>
    <w:p w:rsidR="007C61FB" w:rsidRPr="007C61FB" w:rsidRDefault="007C61FB" w:rsidP="007C61FB">
      <w:pPr>
        <w:pStyle w:val="Default"/>
        <w:numPr>
          <w:ilvl w:val="0"/>
          <w:numId w:val="4"/>
        </w:numPr>
        <w:ind w:left="714" w:hanging="357"/>
        <w:jc w:val="both"/>
      </w:pPr>
      <w:r w:rsidRPr="007C61FB">
        <w:t xml:space="preserve"> Поляков М.М. Применение основных положений Конвенц</w:t>
      </w:r>
      <w:proofErr w:type="gramStart"/>
      <w:r w:rsidRPr="007C61FB">
        <w:t>ии ОО</w:t>
      </w:r>
      <w:proofErr w:type="gramEnd"/>
      <w:r w:rsidRPr="007C61FB">
        <w:t xml:space="preserve">Н против коррупции в органах государственного управления Российской Федерации // Известия Тульского государственного университета. Экономические и юридические науки. 2012. № 3-2. С. 107-116. </w:t>
      </w:r>
    </w:p>
    <w:p w:rsidR="007C61FB" w:rsidRPr="007C61FB" w:rsidRDefault="007C61FB" w:rsidP="007C61FB">
      <w:pPr>
        <w:pStyle w:val="Default"/>
        <w:numPr>
          <w:ilvl w:val="0"/>
          <w:numId w:val="4"/>
        </w:numPr>
        <w:ind w:left="714" w:hanging="357"/>
        <w:jc w:val="both"/>
      </w:pPr>
      <w:r w:rsidRPr="007C61FB">
        <w:t xml:space="preserve">Правовые механизмы имплементации </w:t>
      </w:r>
      <w:proofErr w:type="spellStart"/>
      <w:r w:rsidRPr="007C61FB">
        <w:t>антикоррупционных</w:t>
      </w:r>
      <w:proofErr w:type="spellEnd"/>
      <w:r w:rsidRPr="007C61FB">
        <w:t xml:space="preserve"> конвенций: монография / [Т.Я. </w:t>
      </w:r>
      <w:proofErr w:type="spellStart"/>
      <w:r w:rsidRPr="007C61FB">
        <w:t>Хабриева</w:t>
      </w:r>
      <w:proofErr w:type="spellEnd"/>
      <w:r w:rsidRPr="007C61FB">
        <w:t xml:space="preserve">, О.И. Тиунов, А.А. Каширкина и др.; отв. ред. О.И. Тиунов]. - М.: Институт законодательства и сравнительного правоведения при Правительстве Российской Федерации; ИД «Юриспруденция», 2012. </w:t>
      </w:r>
    </w:p>
    <w:p w:rsidR="007C61FB" w:rsidRPr="007C61FB" w:rsidRDefault="007C61FB" w:rsidP="007C61FB">
      <w:pPr>
        <w:pStyle w:val="Default"/>
        <w:numPr>
          <w:ilvl w:val="0"/>
          <w:numId w:val="4"/>
        </w:numPr>
        <w:ind w:left="714" w:hanging="357"/>
        <w:jc w:val="both"/>
      </w:pPr>
      <w:proofErr w:type="spellStart"/>
      <w:r w:rsidRPr="007C61FB">
        <w:t>Просандеева</w:t>
      </w:r>
      <w:proofErr w:type="spellEnd"/>
      <w:r w:rsidRPr="007C61FB">
        <w:t xml:space="preserve"> Н.В. Противодействие коррупции: социально-философский аспект // Российская юстиция. 2013. № 8. С. 39-42. </w:t>
      </w:r>
    </w:p>
    <w:p w:rsidR="007C61FB" w:rsidRPr="007C61FB" w:rsidRDefault="007C61FB" w:rsidP="007C61FB">
      <w:pPr>
        <w:pStyle w:val="Default"/>
        <w:numPr>
          <w:ilvl w:val="0"/>
          <w:numId w:val="4"/>
        </w:numPr>
        <w:ind w:left="714" w:hanging="357"/>
        <w:jc w:val="both"/>
      </w:pPr>
      <w:proofErr w:type="spellStart"/>
      <w:r w:rsidRPr="007C61FB">
        <w:t>Пчелинцев</w:t>
      </w:r>
      <w:proofErr w:type="spellEnd"/>
      <w:r w:rsidRPr="007C61FB">
        <w:t xml:space="preserve"> С.В., </w:t>
      </w:r>
      <w:proofErr w:type="spellStart"/>
      <w:r w:rsidRPr="007C61FB">
        <w:t>Пчелинцев</w:t>
      </w:r>
      <w:proofErr w:type="spellEnd"/>
      <w:proofErr w:type="gramStart"/>
      <w:r w:rsidRPr="007C61FB">
        <w:t xml:space="preserve"> .</w:t>
      </w:r>
      <w:proofErr w:type="gramEnd"/>
      <w:r w:rsidRPr="007C61FB">
        <w:t xml:space="preserve">СС. Некоторые вопросы этического регулирования в государственном управлении: нидерландский опыт обеспечения «добропорядочности». // Вопросы государственного и муниципального управления. 2009. № 1. С48-59. </w:t>
      </w:r>
    </w:p>
    <w:p w:rsidR="007C61FB" w:rsidRPr="007C61FB" w:rsidRDefault="007C61FB" w:rsidP="007C61FB">
      <w:pPr>
        <w:pStyle w:val="Default"/>
        <w:numPr>
          <w:ilvl w:val="0"/>
          <w:numId w:val="4"/>
        </w:numPr>
        <w:ind w:left="714" w:hanging="357"/>
        <w:jc w:val="both"/>
      </w:pPr>
      <w:r w:rsidRPr="007C61FB">
        <w:lastRenderedPageBreak/>
        <w:t xml:space="preserve"> </w:t>
      </w:r>
      <w:proofErr w:type="spellStart"/>
      <w:r w:rsidRPr="007C61FB">
        <w:t>Хабриева</w:t>
      </w:r>
      <w:proofErr w:type="spellEnd"/>
      <w:r w:rsidRPr="007C61FB">
        <w:t xml:space="preserve"> Т.Я. Правовые проблемы имплементации антикоррупционных конвенций // Журнал зарубежного законодательства и сравнительного правоведения. 2011. № 4. С. 16-27. </w:t>
      </w:r>
    </w:p>
    <w:p w:rsidR="007C61FB" w:rsidRPr="007C61FB" w:rsidRDefault="007C61FB" w:rsidP="007C61FB">
      <w:pPr>
        <w:pStyle w:val="Default"/>
        <w:numPr>
          <w:ilvl w:val="0"/>
          <w:numId w:val="4"/>
        </w:numPr>
        <w:ind w:left="714" w:hanging="357"/>
        <w:jc w:val="both"/>
      </w:pPr>
      <w:r w:rsidRPr="007C61FB">
        <w:t xml:space="preserve">Михайлов В.И. Нормативное обеспечение государственной политики противодействия коррупции // Государственная служба. 2011. № 4. С. 47-51 </w:t>
      </w:r>
    </w:p>
    <w:p w:rsidR="007C61FB" w:rsidRPr="007C61FB" w:rsidRDefault="007C61FB" w:rsidP="007C61FB">
      <w:pPr>
        <w:pStyle w:val="Default"/>
        <w:numPr>
          <w:ilvl w:val="0"/>
          <w:numId w:val="4"/>
        </w:numPr>
        <w:ind w:left="714" w:hanging="357"/>
        <w:jc w:val="both"/>
      </w:pPr>
      <w:proofErr w:type="spellStart"/>
      <w:r w:rsidRPr="007C61FB">
        <w:t>Ниненко</w:t>
      </w:r>
      <w:proofErr w:type="spellEnd"/>
      <w:r w:rsidRPr="007C61FB">
        <w:t xml:space="preserve"> И. С. Декларации о доходах, об имуществе и обязательствах имущественного характера публичных должностных лиц. Применение в России и в мире // XII Международная научная конференция по проблемам развития экономики и общества. В 4 книгах. Книга 1. М.: НИУ ВШЭ, 2012. С. 521-530. </w:t>
      </w:r>
    </w:p>
    <w:p w:rsidR="007C61FB" w:rsidRPr="007C61FB" w:rsidRDefault="007C61FB" w:rsidP="007C61FB">
      <w:pPr>
        <w:pStyle w:val="Default"/>
        <w:numPr>
          <w:ilvl w:val="0"/>
          <w:numId w:val="4"/>
        </w:numPr>
        <w:ind w:left="714" w:hanging="357"/>
        <w:jc w:val="both"/>
      </w:pPr>
      <w:proofErr w:type="spellStart"/>
      <w:r w:rsidRPr="007C61FB">
        <w:t>Окусова</w:t>
      </w:r>
      <w:proofErr w:type="spellEnd"/>
      <w:r w:rsidRPr="007C61FB">
        <w:t xml:space="preserve"> С.А. Конфликт интересов как внутренний источник развития коррупционных процессов. // Государство и право. 2011. № 6. С. 109-112. </w:t>
      </w:r>
    </w:p>
    <w:p w:rsidR="007C61FB" w:rsidRPr="007C61FB" w:rsidRDefault="007C61FB" w:rsidP="007C61FB">
      <w:pPr>
        <w:pStyle w:val="Default"/>
        <w:numPr>
          <w:ilvl w:val="0"/>
          <w:numId w:val="4"/>
        </w:numPr>
        <w:ind w:left="714" w:hanging="357"/>
        <w:jc w:val="both"/>
      </w:pPr>
      <w:r w:rsidRPr="007C61FB">
        <w:t xml:space="preserve"> Осинцев Д.В. О дальнейших мерах по предотвращению конфликта интересов в системе государственной службы // Российский юридический журнал. 2011. № 4. С. 226-227. </w:t>
      </w:r>
    </w:p>
    <w:p w:rsidR="007C61FB" w:rsidRDefault="007C61FB" w:rsidP="007C61FB">
      <w:pPr>
        <w:pStyle w:val="Default"/>
        <w:numPr>
          <w:ilvl w:val="0"/>
          <w:numId w:val="4"/>
        </w:numPr>
        <w:ind w:left="714" w:hanging="357"/>
        <w:jc w:val="both"/>
      </w:pPr>
      <w:r w:rsidRPr="007C61FB">
        <w:t xml:space="preserve"> Паршин И.С. Понятие коррупции в словарных и доктринальных источниках // Юридическая наука и практика: Вестник Нижегородской академии МВД России. 2011. № 2. С. 234-238. </w:t>
      </w:r>
    </w:p>
    <w:p w:rsidR="000A1EE8" w:rsidRDefault="000A1EE8" w:rsidP="000A1EE8">
      <w:pPr>
        <w:pStyle w:val="Default"/>
        <w:jc w:val="both"/>
      </w:pPr>
    </w:p>
    <w:p w:rsidR="00CC7E35" w:rsidRPr="00630E72" w:rsidRDefault="00CC7E35" w:rsidP="00CC7E35">
      <w:pPr>
        <w:pStyle w:val="Default"/>
        <w:spacing w:before="120" w:after="120"/>
        <w:jc w:val="center"/>
        <w:rPr>
          <w:b/>
        </w:rPr>
      </w:pPr>
      <w:r w:rsidRPr="00630E72">
        <w:rPr>
          <w:b/>
        </w:rPr>
        <w:t>КАЛЕНДАРНО-ТЕМАТИЧЕСКОЕ ПЛАНИРОВАНИЕ</w:t>
      </w:r>
    </w:p>
    <w:tbl>
      <w:tblPr>
        <w:tblpPr w:leftFromText="180" w:rightFromText="180" w:vertAnchor="text" w:tblpXSpec="center" w:tblpY="1"/>
        <w:tblOverlap w:val="never"/>
        <w:tblW w:w="47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2536"/>
        <w:gridCol w:w="991"/>
        <w:gridCol w:w="851"/>
        <w:gridCol w:w="991"/>
        <w:gridCol w:w="2126"/>
        <w:gridCol w:w="991"/>
      </w:tblGrid>
      <w:tr w:rsidR="00CC7E35" w:rsidRPr="007C61FB" w:rsidTr="000A1EE8">
        <w:trPr>
          <w:trHeight w:val="135"/>
        </w:trPr>
        <w:tc>
          <w:tcPr>
            <w:tcW w:w="322" w:type="pct"/>
            <w:vMerge w:val="restart"/>
            <w:shd w:val="clear" w:color="auto" w:fill="auto"/>
          </w:tcPr>
          <w:p w:rsidR="00CC7E35" w:rsidRPr="007C61FB" w:rsidRDefault="00CC7E35" w:rsidP="00CC7E35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pct"/>
            <w:vMerge w:val="restart"/>
            <w:shd w:val="clear" w:color="auto" w:fill="auto"/>
          </w:tcPr>
          <w:p w:rsidR="00CC7E35" w:rsidRPr="007C61FB" w:rsidRDefault="00CC7E35" w:rsidP="00CC7E35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CC7E35" w:rsidRPr="007C61FB" w:rsidRDefault="00CC7E35" w:rsidP="00CC7E35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5" w:type="pct"/>
            <w:gridSpan w:val="2"/>
            <w:shd w:val="clear" w:color="auto" w:fill="auto"/>
          </w:tcPr>
          <w:p w:rsidR="00CC7E35" w:rsidRPr="007C61FB" w:rsidRDefault="00CC7E35" w:rsidP="00CC7E35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2" w:type="pct"/>
            <w:vMerge w:val="restart"/>
            <w:shd w:val="clear" w:color="auto" w:fill="auto"/>
          </w:tcPr>
          <w:p w:rsidR="00CC7E35" w:rsidRPr="007C61FB" w:rsidRDefault="00CC7E35" w:rsidP="00CC7E35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  <w:r w:rsidR="00EC714F">
              <w:rPr>
                <w:rFonts w:ascii="Times New Roman" w:hAnsi="Times New Roman"/>
                <w:sz w:val="24"/>
                <w:szCs w:val="24"/>
              </w:rPr>
              <w:t xml:space="preserve"> / аттестации</w:t>
            </w:r>
          </w:p>
        </w:tc>
        <w:tc>
          <w:tcPr>
            <w:tcW w:w="546" w:type="pct"/>
            <w:vMerge w:val="restart"/>
          </w:tcPr>
          <w:p w:rsidR="00CC7E35" w:rsidRPr="007C61FB" w:rsidRDefault="00896106" w:rsidP="00CC7E35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C7E35" w:rsidRPr="007C61FB" w:rsidTr="000A1EE8">
        <w:trPr>
          <w:trHeight w:val="135"/>
        </w:trPr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C7E35" w:rsidRPr="007C61FB" w:rsidRDefault="00CC7E35" w:rsidP="00CC7E35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C7E35" w:rsidRPr="007C61FB" w:rsidRDefault="00CC7E35" w:rsidP="00CC7E35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C7E35" w:rsidRPr="007C61FB" w:rsidRDefault="00CC7E35" w:rsidP="00CC7E35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CC7E35" w:rsidRPr="007C61FB" w:rsidRDefault="00CC7E35" w:rsidP="00CC7E35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</w:tcPr>
          <w:p w:rsidR="00CC7E35" w:rsidRPr="007C61FB" w:rsidRDefault="00CC7E35" w:rsidP="00CC7E35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C7E35" w:rsidRPr="007C61FB" w:rsidRDefault="00CC7E35" w:rsidP="00CC7E35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</w:tcPr>
          <w:p w:rsidR="00CC7E35" w:rsidRPr="007C61FB" w:rsidRDefault="00CC7E35" w:rsidP="00CC7E35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E35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CC7E35" w:rsidRDefault="00CC7E35" w:rsidP="00CC7E35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CC7E35" w:rsidRDefault="00CC7E35" w:rsidP="00CC7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Теоретические основы работы по противодействию коррупции </w:t>
            </w:r>
          </w:p>
          <w:p w:rsidR="00CC7E35" w:rsidRPr="00CC7E35" w:rsidRDefault="00CC7E35" w:rsidP="00CC7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CC7E35" w:rsidRDefault="00CC7E35" w:rsidP="00CC7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CC7E35" w:rsidRDefault="00CC7E35" w:rsidP="00CC7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CC7E35" w:rsidRDefault="00CC7E35" w:rsidP="00CC7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CC7E35" w:rsidRDefault="00CC7E35" w:rsidP="00CC7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контроль: т</w:t>
            </w: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естовая работа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5" w:rsidRPr="00CC7E35" w:rsidRDefault="00CC7E35" w:rsidP="00CC7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E35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CC7E35" w:rsidRDefault="00CC7E35" w:rsidP="00CC7E35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CC7E35" w:rsidRDefault="00CC7E35" w:rsidP="00CC7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государственной политики в области противодействия коррупции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CC7E35" w:rsidRDefault="00CC7E35" w:rsidP="00CC7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CC7E35" w:rsidRDefault="00CC7E35" w:rsidP="00CC7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CC7E35" w:rsidRDefault="00CC7E35" w:rsidP="00CC7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CC7E35" w:rsidRDefault="00CC7E35" w:rsidP="00CC7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5" w:rsidRPr="00CC7E35" w:rsidRDefault="00CC7E35" w:rsidP="00CC7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E35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CC7E35" w:rsidRDefault="00CC7E35" w:rsidP="00CC7E35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636316" w:rsidRDefault="00636316" w:rsidP="0063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16">
              <w:rPr>
                <w:rFonts w:ascii="Times New Roman" w:hAnsi="Times New Roman"/>
                <w:sz w:val="24"/>
                <w:szCs w:val="24"/>
              </w:rPr>
              <w:t>Понятие коррупции. Исторический аспект.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636316" w:rsidRDefault="00CC7E35" w:rsidP="00CC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636316" w:rsidRDefault="00636316" w:rsidP="00CC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636316" w:rsidRDefault="00636316" w:rsidP="00CC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636316" w:rsidRDefault="00CC7E35" w:rsidP="00CC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5" w:rsidRPr="00636316" w:rsidRDefault="00677123" w:rsidP="00CC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CC7E35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CC7E35" w:rsidRDefault="00CC7E35" w:rsidP="00CC7E35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CC7E35" w:rsidRDefault="00636316" w:rsidP="006363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уровня коррупции: как определить начальное состояние и оценить результаты проводимых реформ.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636316" w:rsidRDefault="00CC7E35" w:rsidP="00CC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636316" w:rsidRDefault="00CC7E35" w:rsidP="00CC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636316" w:rsidRDefault="00636316" w:rsidP="00CC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636316" w:rsidRDefault="00CC7E35" w:rsidP="00CC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5" w:rsidRPr="00636316" w:rsidRDefault="00677123" w:rsidP="00CC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CC7E35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CC7E35" w:rsidRDefault="00CC7E35" w:rsidP="00CC7E35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CC7E35" w:rsidRDefault="00636316" w:rsidP="00CC7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C61FB">
              <w:rPr>
                <w:rFonts w:ascii="Times New Roman" w:hAnsi="Times New Roman"/>
                <w:color w:val="000000"/>
                <w:sz w:val="24"/>
                <w:szCs w:val="24"/>
              </w:rPr>
              <w:t>равовые основы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иводействия коррупции в России.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636316" w:rsidRDefault="00CC7E35" w:rsidP="00CC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636316" w:rsidRDefault="00636316" w:rsidP="00CC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636316" w:rsidRDefault="00636316" w:rsidP="00CC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636316" w:rsidRDefault="00CC7E35" w:rsidP="00CC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5" w:rsidRPr="00636316" w:rsidRDefault="00677123" w:rsidP="00CC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</w:tr>
      <w:tr w:rsidR="00CC7E35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CC7E35" w:rsidRDefault="00CC7E35" w:rsidP="00CC7E35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CC7E35" w:rsidRDefault="00636316" w:rsidP="00CC7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C6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сновные направления совершенствования нормативной правовой базы </w:t>
            </w:r>
            <w:r w:rsidRPr="007C61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преодоления и упреждения коррупции.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636316" w:rsidRDefault="00CC7E35" w:rsidP="00CC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636316" w:rsidRDefault="00636316" w:rsidP="00CC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636316" w:rsidRDefault="00636316" w:rsidP="00CC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35" w:rsidRPr="00636316" w:rsidRDefault="00CC7E35" w:rsidP="00CC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5" w:rsidRPr="00636316" w:rsidRDefault="00677123" w:rsidP="00CC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принципы и этапы развития государственной антикоррупционной политики.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636316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опыт противодействия коррупции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Конвенция ООН против коррупции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636316" w:rsidRDefault="00677123" w:rsidP="00677123">
            <w:r>
              <w:t>12.02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color w:val="000000"/>
                <w:sz w:val="24"/>
                <w:szCs w:val="24"/>
              </w:rPr>
              <w:t>Конвенция ОЭСР по борьбе с подкупом иностранных должностных лиц при осуществлении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ждународных коммерческих сделок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636316" w:rsidRDefault="00677123" w:rsidP="00677123">
            <w:r>
              <w:t>15.02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color w:val="000000"/>
                <w:sz w:val="24"/>
                <w:szCs w:val="24"/>
              </w:rPr>
              <w:t>Конвенция Совета Европы об уголовн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ответственности за коррупцию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636316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color w:val="000000"/>
                <w:sz w:val="24"/>
                <w:szCs w:val="24"/>
              </w:rPr>
              <w:t>Конвенция Совета Европы о гражданско-правовой ответственности за коррупцию.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636316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color w:val="000000"/>
                <w:sz w:val="24"/>
                <w:szCs w:val="24"/>
              </w:rPr>
              <w:t>Обобщенный опыт зарубежных стран по внедрению основных антикоррупционных инструментов.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896106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 xml:space="preserve">Антикоррупционное законодательство в Российской Федерации: история и современное состояние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636316" w:rsidRDefault="00677123" w:rsidP="00677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1FB">
              <w:rPr>
                <w:rFonts w:ascii="Times New Roman" w:hAnsi="Times New Roman"/>
                <w:color w:val="000000"/>
                <w:sz w:val="24"/>
                <w:szCs w:val="24"/>
              </w:rPr>
              <w:t>Уголовное законодательство, антикоррупционное декларирование, регулирование конфликта интересов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C6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EE451E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EE451E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EE451E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EE451E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EE451E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C61FB">
              <w:rPr>
                <w:rFonts w:ascii="Times New Roman" w:hAnsi="Times New Roman"/>
                <w:color w:val="000000"/>
                <w:sz w:val="24"/>
                <w:szCs w:val="24"/>
              </w:rPr>
              <w:t>недрени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C6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систематического подхода к противодействию </w:t>
            </w:r>
            <w:r w:rsidRPr="007C61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коррупции: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EE451E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1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EE451E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EE451E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EE451E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EE451E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C61FB">
              <w:rPr>
                <w:rFonts w:ascii="Times New Roman" w:hAnsi="Times New Roman"/>
                <w:color w:val="000000"/>
                <w:sz w:val="24"/>
                <w:szCs w:val="24"/>
              </w:rPr>
              <w:t>ринятие Национальной стратегии противодействия коррупции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EE451E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EE451E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EE451E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EE451E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EE451E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C6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r w:rsidRPr="007C6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противодействия коррупции.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EE451E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EE451E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EE451E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EE451E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EE451E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 состояние системы антикоррупционного регулирования в России: нормативное правовое обеспечение, система государственных органов.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EE451E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EE451E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EE451E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EE451E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EE451E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677123" w:rsidRPr="00CC7E35" w:rsidTr="000A1EE8">
        <w:trPr>
          <w:trHeight w:val="12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Нормативно-правовое регулирование противодействия коррупции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контроль: р</w:t>
            </w: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азработка этического кодекса ОУ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 по противодействию коррупции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Федеральный закон «О противодействии коррупции»: основные причины принятия, ключевые положения.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677123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123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Развитие российского антикоррупционного законодательства.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C3386F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Нормативные локальные акты образовательной организации по противодействию коррупции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C3386F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Служебная этика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8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Опыт развития профессиональной этики служебного поведения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C3386F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86F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Нравственная чистоплотность, неподкупность сотрудника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C3386F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Профилактика </w:t>
            </w:r>
            <w:r w:rsidRPr="00C338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коррупционно опасного поведения</w:t>
            </w:r>
            <w:r w:rsidRPr="00C3386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C3386F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Антикоррупционные стандарты поведения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86F">
              <w:rPr>
                <w:rFonts w:ascii="Times New Roman" w:hAnsi="Times New Roman"/>
                <w:color w:val="000000"/>
                <w:sz w:val="24"/>
                <w:szCs w:val="24"/>
              </w:rPr>
              <w:t>Понятие коррупционн</w:t>
            </w:r>
            <w:proofErr w:type="gramStart"/>
            <w:r w:rsidRPr="00C3386F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33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опасного поведения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C3386F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86F">
              <w:rPr>
                <w:rFonts w:ascii="Times New Roman" w:hAnsi="Times New Roman"/>
                <w:color w:val="000000"/>
                <w:sz w:val="24"/>
                <w:szCs w:val="24"/>
              </w:rPr>
              <w:t>Протекционизм, фаворитизм, непотизм (кумовство)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C3386F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C338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орально-этически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338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338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антикоррупционных стандартов служебного поведения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3386F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C3386F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pStyle w:val="Default"/>
              <w:rPr>
                <w:b/>
              </w:rPr>
            </w:pPr>
            <w:r w:rsidRPr="00CC7E35">
              <w:rPr>
                <w:b/>
              </w:rPr>
              <w:t xml:space="preserve">Формы работы по формированию антикоррупционного стандарта поведения </w:t>
            </w:r>
            <w:proofErr w:type="gramStart"/>
            <w:r w:rsidRPr="00CC7E35">
              <w:rPr>
                <w:b/>
              </w:rPr>
              <w:t>обучающихся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контроль: т</w:t>
            </w: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естовая работа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 xml:space="preserve">Формы работы учителя предметника по формированию антикоррупционного стандарта поведения </w:t>
            </w:r>
            <w:proofErr w:type="gramStart"/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системы антикоррупционного воспитания в общеобразовательных организациях на </w:t>
            </w:r>
            <w:proofErr w:type="gramStart"/>
            <w:r w:rsidRPr="007C61FB">
              <w:rPr>
                <w:rFonts w:ascii="Times New Roman" w:hAnsi="Times New Roman"/>
                <w:sz w:val="24"/>
                <w:szCs w:val="24"/>
              </w:rPr>
              <w:t>предметном</w:t>
            </w:r>
            <w:proofErr w:type="gramEnd"/>
            <w:r w:rsidRPr="007C61FB">
              <w:rPr>
                <w:rFonts w:ascii="Times New Roman" w:hAnsi="Times New Roman"/>
                <w:sz w:val="24"/>
                <w:szCs w:val="24"/>
              </w:rPr>
              <w:t>, метапредметном уровнях, в урочной и во внеурочной деятельности.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>Формы и методы работы по формированию антикоррупционного стандарта поведения школьника.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 xml:space="preserve">Особенности  содержания и форм работы  при формировании </w:t>
            </w:r>
            <w:r w:rsidRPr="007C61FB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антикоррупционного стандарта поведения на каждой ступени обучения.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Организация антикоррупционного воспитания в классном коллективе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0158">
              <w:rPr>
                <w:rFonts w:ascii="Times New Roman" w:hAnsi="Times New Roman"/>
                <w:sz w:val="24"/>
                <w:szCs w:val="24"/>
              </w:rPr>
              <w:t>низация антикоррупционного воспи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70158">
              <w:rPr>
                <w:rFonts w:ascii="Times New Roman" w:hAnsi="Times New Roman"/>
                <w:sz w:val="24"/>
                <w:szCs w:val="24"/>
              </w:rPr>
              <w:t>ания школьников в сетевом формате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Формирование антикоррупционного мировоззрения учащихся через игровые технологии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игровых технологий</w:t>
            </w:r>
            <w:r w:rsidRPr="007C61FB">
              <w:rPr>
                <w:rFonts w:ascii="Times New Roman" w:hAnsi="Times New Roman"/>
                <w:sz w:val="24"/>
                <w:szCs w:val="24"/>
              </w:rPr>
              <w:t xml:space="preserve"> в рамках различных клубов, детских и молодежных объединений правовой направленности.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Организация социальных практик обучающихся  на основе игровых технологий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игровых технологий при проведении к</w:t>
            </w:r>
            <w:r w:rsidRPr="007C61FB">
              <w:rPr>
                <w:rFonts w:ascii="Times New Roman" w:hAnsi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C61F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C61FB">
              <w:rPr>
                <w:rFonts w:ascii="Times New Roman" w:hAnsi="Times New Roman"/>
                <w:sz w:val="24"/>
                <w:szCs w:val="24"/>
              </w:rPr>
              <w:t xml:space="preserve"> по нравственно-этической и правовой проблематике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Игровые технологии во внеурочной деятельности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Формирование антикоррупционного мировоззрения школьников на уроках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E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 xml:space="preserve">Возможности  для реализации информационно-просветительской составляющей  антикоррупционного </w:t>
            </w:r>
            <w:r w:rsidRPr="007C61FB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на  уроках.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sz w:val="24"/>
                <w:szCs w:val="24"/>
              </w:rPr>
              <w:t xml:space="preserve">Реализация антикоррупционного воспитания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1FB">
              <w:rPr>
                <w:rFonts w:ascii="Times New Roman" w:hAnsi="Times New Roman"/>
                <w:sz w:val="24"/>
                <w:szCs w:val="24"/>
              </w:rPr>
              <w:t>посредством мероприятий, обеспечивающих активное участие обучающихся в осуществлении правомерной деятельности.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  <w:tr w:rsidR="00677123" w:rsidRPr="00CC7E35" w:rsidTr="000A1EE8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CC7E35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Использование воспитательного потенциала коллективных творческих 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учебном процессе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770158" w:rsidRDefault="00677123" w:rsidP="0067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  <w:tr w:rsidR="00677123" w:rsidRPr="007C61FB" w:rsidTr="000A1EE8">
        <w:trPr>
          <w:trHeight w:val="1162"/>
        </w:trPr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C61FB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C61FB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C61FB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C61FB" w:rsidRDefault="00677123" w:rsidP="00677123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F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23" w:rsidRPr="007C61FB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аттестация: м</w:t>
            </w:r>
            <w:r w:rsidRPr="007C61FB">
              <w:rPr>
                <w:rFonts w:ascii="Times New Roman" w:hAnsi="Times New Roman"/>
                <w:b/>
                <w:sz w:val="24"/>
                <w:szCs w:val="24"/>
              </w:rPr>
              <w:t>етодическая разработка урока или внеклассного занятия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3" w:rsidRPr="007C61FB" w:rsidRDefault="00677123" w:rsidP="00677123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7E35" w:rsidRPr="007C61FB" w:rsidRDefault="00CC7E35" w:rsidP="00CC7E35">
      <w:pPr>
        <w:pStyle w:val="Default"/>
        <w:jc w:val="center"/>
      </w:pPr>
      <w:r>
        <w:br w:type="textWrapping" w:clear="all"/>
      </w:r>
    </w:p>
    <w:p w:rsidR="007136F1" w:rsidRPr="007C61FB" w:rsidRDefault="007136F1" w:rsidP="007C61F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136F1" w:rsidRPr="007C61FB" w:rsidSect="00AB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1B82"/>
    <w:multiLevelType w:val="hybridMultilevel"/>
    <w:tmpl w:val="6D48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4621"/>
    <w:multiLevelType w:val="hybridMultilevel"/>
    <w:tmpl w:val="4D62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F65F0"/>
    <w:multiLevelType w:val="hybridMultilevel"/>
    <w:tmpl w:val="E9D2E2E0"/>
    <w:lvl w:ilvl="0" w:tplc="89D0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22FF2"/>
    <w:multiLevelType w:val="hybridMultilevel"/>
    <w:tmpl w:val="BFCC99E4"/>
    <w:lvl w:ilvl="0" w:tplc="17B00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030D9A"/>
    <w:multiLevelType w:val="hybridMultilevel"/>
    <w:tmpl w:val="2654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1FB"/>
    <w:rsid w:val="00082020"/>
    <w:rsid w:val="000A1EE8"/>
    <w:rsid w:val="00630E72"/>
    <w:rsid w:val="00636316"/>
    <w:rsid w:val="006519CA"/>
    <w:rsid w:val="00677123"/>
    <w:rsid w:val="007136F1"/>
    <w:rsid w:val="00770158"/>
    <w:rsid w:val="007C61FB"/>
    <w:rsid w:val="00856873"/>
    <w:rsid w:val="00896106"/>
    <w:rsid w:val="008D1DB5"/>
    <w:rsid w:val="00AB4C15"/>
    <w:rsid w:val="00AC2DD2"/>
    <w:rsid w:val="00B421A2"/>
    <w:rsid w:val="00BD3A30"/>
    <w:rsid w:val="00C3386F"/>
    <w:rsid w:val="00CA1471"/>
    <w:rsid w:val="00CC7E35"/>
    <w:rsid w:val="00EC714F"/>
    <w:rsid w:val="00EE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C61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86F"/>
  </w:style>
  <w:style w:type="paragraph" w:styleId="a4">
    <w:name w:val="Normal (Web)"/>
    <w:basedOn w:val="a"/>
    <w:uiPriority w:val="99"/>
    <w:semiHidden/>
    <w:unhideWhenUsed/>
    <w:rsid w:val="00630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8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C61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2488-63F0-4B43-82B7-352E439B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Work1</cp:lastModifiedBy>
  <cp:revision>14</cp:revision>
  <dcterms:created xsi:type="dcterms:W3CDTF">2017-02-14T10:46:00Z</dcterms:created>
  <dcterms:modified xsi:type="dcterms:W3CDTF">2019-02-12T08:11:00Z</dcterms:modified>
</cp:coreProperties>
</file>